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6" w:type="pct"/>
        <w:tblInd w:w="-86" w:type="dxa"/>
        <w:tblLayout w:type="fixed"/>
        <w:tblCellMar>
          <w:left w:w="115" w:type="dxa"/>
          <w:right w:w="115" w:type="dxa"/>
        </w:tblCellMar>
        <w:tblLook w:val="0000" w:firstRow="0" w:lastRow="0" w:firstColumn="0" w:lastColumn="0" w:noHBand="0" w:noVBand="0"/>
      </w:tblPr>
      <w:tblGrid>
        <w:gridCol w:w="4680"/>
        <w:gridCol w:w="4766"/>
      </w:tblGrid>
      <w:tr w:rsidR="005D149F" w:rsidRPr="005326A0" w14:paraId="6B428444" w14:textId="77777777" w:rsidTr="06C69792">
        <w:trPr>
          <w:cantSplit/>
          <w:trHeight w:val="808"/>
        </w:trPr>
        <w:tc>
          <w:tcPr>
            <w:tcW w:w="5000" w:type="pct"/>
            <w:gridSpan w:val="2"/>
            <w:tcBorders>
              <w:top w:val="nil"/>
              <w:left w:val="nil"/>
              <w:right w:val="nil"/>
            </w:tcBorders>
          </w:tcPr>
          <w:p w14:paraId="1E3BAF97" w14:textId="18C94E83" w:rsidR="005D149F" w:rsidRPr="00702ADB" w:rsidRDefault="00702ADB" w:rsidP="00702ADB">
            <w:pPr>
              <w:autoSpaceDE w:val="0"/>
              <w:autoSpaceDN w:val="0"/>
              <w:adjustRightInd w:val="0"/>
              <w:spacing w:after="0" w:line="240" w:lineRule="auto"/>
              <w:rPr>
                <w:rFonts w:ascii="Times New Roman" w:eastAsia="Calibri" w:hAnsi="Times New Roman" w:cs="Times New Roman"/>
                <w:bCs/>
                <w:color w:val="000000"/>
                <w:kern w:val="0"/>
                <w:sz w:val="26"/>
                <w:szCs w:val="26"/>
                <w14:ligatures w14:val="none"/>
              </w:rPr>
            </w:pPr>
            <w:r w:rsidRPr="00702ADB">
              <w:rPr>
                <w:rFonts w:ascii="Times New Roman" w:eastAsia="Calibri" w:hAnsi="Times New Roman" w:cs="Times New Roman"/>
                <w:bCs/>
                <w:color w:val="000000"/>
                <w:kern w:val="0"/>
                <w:sz w:val="26"/>
                <w:szCs w:val="26"/>
                <w14:ligatures w14:val="none"/>
              </w:rPr>
              <w:t>STATE OF MINNESOTA</w:t>
            </w:r>
            <w:r>
              <w:rPr>
                <w:rFonts w:ascii="Times New Roman" w:eastAsia="Calibri" w:hAnsi="Times New Roman" w:cs="Times New Roman"/>
                <w:bCs/>
                <w:color w:val="000000"/>
                <w:kern w:val="0"/>
                <w:sz w:val="26"/>
                <w:szCs w:val="26"/>
                <w14:ligatures w14:val="none"/>
              </w:rPr>
              <w:t xml:space="preserve">                                                                  DISTRICT COURT</w:t>
            </w:r>
          </w:p>
          <w:p w14:paraId="1630FA21" w14:textId="77777777" w:rsidR="00702ADB" w:rsidRPr="00702ADB" w:rsidRDefault="00702ADB" w:rsidP="00702ADB">
            <w:pPr>
              <w:autoSpaceDE w:val="0"/>
              <w:autoSpaceDN w:val="0"/>
              <w:adjustRightInd w:val="0"/>
              <w:spacing w:after="0" w:line="240" w:lineRule="auto"/>
              <w:rPr>
                <w:rFonts w:ascii="Times New Roman" w:eastAsia="Calibri" w:hAnsi="Times New Roman" w:cs="Times New Roman"/>
                <w:bCs/>
                <w:color w:val="000000"/>
                <w:kern w:val="0"/>
                <w:sz w:val="26"/>
                <w:szCs w:val="26"/>
                <w14:ligatures w14:val="none"/>
              </w:rPr>
            </w:pPr>
          </w:p>
          <w:p w14:paraId="4269A05A" w14:textId="7FD16018" w:rsidR="00702ADB" w:rsidRDefault="00702ADB" w:rsidP="00702ADB">
            <w:pPr>
              <w:autoSpaceDE w:val="0"/>
              <w:autoSpaceDN w:val="0"/>
              <w:adjustRightInd w:val="0"/>
              <w:spacing w:after="0" w:line="240" w:lineRule="auto"/>
              <w:rPr>
                <w:rFonts w:ascii="Times New Roman" w:eastAsia="Calibri" w:hAnsi="Times New Roman" w:cs="Times New Roman"/>
                <w:bCs/>
                <w:color w:val="000000"/>
                <w:kern w:val="0"/>
                <w:sz w:val="26"/>
                <w:szCs w:val="26"/>
                <w14:ligatures w14:val="none"/>
              </w:rPr>
            </w:pPr>
            <w:r w:rsidRPr="00702ADB">
              <w:rPr>
                <w:rFonts w:ascii="Times New Roman" w:eastAsia="Calibri" w:hAnsi="Times New Roman" w:cs="Times New Roman"/>
                <w:bCs/>
                <w:color w:val="000000"/>
                <w:kern w:val="0"/>
                <w:sz w:val="26"/>
                <w:szCs w:val="26"/>
                <w14:ligatures w14:val="none"/>
              </w:rPr>
              <w:t>COUNTY OF _______________</w:t>
            </w:r>
            <w:r>
              <w:rPr>
                <w:rFonts w:ascii="Times New Roman" w:eastAsia="Calibri" w:hAnsi="Times New Roman" w:cs="Times New Roman"/>
                <w:bCs/>
                <w:color w:val="000000"/>
                <w:kern w:val="0"/>
                <w:sz w:val="26"/>
                <w:szCs w:val="26"/>
                <w14:ligatures w14:val="none"/>
              </w:rPr>
              <w:t xml:space="preserve">                            ___________ JUDICIAL DISTRICT</w:t>
            </w:r>
          </w:p>
          <w:p w14:paraId="763405AB" w14:textId="28BAAED5" w:rsidR="00702ADB" w:rsidRPr="00702ADB" w:rsidRDefault="00702ADB" w:rsidP="00702ADB">
            <w:pPr>
              <w:autoSpaceDE w:val="0"/>
              <w:autoSpaceDN w:val="0"/>
              <w:adjustRightInd w:val="0"/>
              <w:spacing w:after="0" w:line="240" w:lineRule="auto"/>
              <w:jc w:val="right"/>
              <w:rPr>
                <w:rFonts w:ascii="Times New Roman" w:eastAsia="Calibri" w:hAnsi="Times New Roman" w:cs="Times New Roman"/>
                <w:bCs/>
                <w:color w:val="000000"/>
                <w:kern w:val="0"/>
                <w:sz w:val="26"/>
                <w:szCs w:val="26"/>
                <w14:ligatures w14:val="none"/>
              </w:rPr>
            </w:pPr>
            <w:r>
              <w:rPr>
                <w:rFonts w:ascii="Times New Roman" w:eastAsia="Calibri" w:hAnsi="Times New Roman" w:cs="Times New Roman"/>
                <w:bCs/>
                <w:color w:val="000000"/>
                <w:kern w:val="0"/>
                <w:sz w:val="26"/>
                <w:szCs w:val="26"/>
                <w14:ligatures w14:val="none"/>
              </w:rPr>
              <w:t xml:space="preserve">Case Type: </w:t>
            </w:r>
            <w:r w:rsidR="00EF7E45">
              <w:rPr>
                <w:rFonts w:ascii="Times New Roman" w:eastAsia="Calibri" w:hAnsi="Times New Roman" w:cs="Times New Roman"/>
                <w:bCs/>
                <w:color w:val="000000"/>
                <w:kern w:val="0"/>
                <w:sz w:val="26"/>
                <w:szCs w:val="26"/>
                <w14:ligatures w14:val="none"/>
              </w:rPr>
              <w:t>Name Change</w:t>
            </w:r>
          </w:p>
          <w:p w14:paraId="7E3FA8FA" w14:textId="0D6A1B29" w:rsidR="00702ADB" w:rsidRPr="005326A0" w:rsidRDefault="00702ADB" w:rsidP="00702ADB">
            <w:pPr>
              <w:autoSpaceDE w:val="0"/>
              <w:autoSpaceDN w:val="0"/>
              <w:adjustRightInd w:val="0"/>
              <w:spacing w:after="0" w:line="240" w:lineRule="auto"/>
              <w:rPr>
                <w:rFonts w:ascii="Times New Roman" w:eastAsia="Calibri" w:hAnsi="Times New Roman" w:cs="Times New Roman"/>
                <w:color w:val="000000"/>
                <w:kern w:val="0"/>
                <w:sz w:val="26"/>
                <w:szCs w:val="26"/>
                <w14:ligatures w14:val="none"/>
              </w:rPr>
            </w:pPr>
          </w:p>
        </w:tc>
      </w:tr>
      <w:tr w:rsidR="005D149F" w:rsidRPr="005326A0" w14:paraId="0C80B7B8" w14:textId="77777777" w:rsidTr="06C69792">
        <w:trPr>
          <w:cantSplit/>
          <w:trHeight w:val="3247"/>
        </w:trPr>
        <w:tc>
          <w:tcPr>
            <w:tcW w:w="2477" w:type="pct"/>
            <w:tcBorders>
              <w:top w:val="single" w:sz="4" w:space="0" w:color="auto"/>
              <w:left w:val="nil"/>
              <w:bottom w:val="single" w:sz="4" w:space="0" w:color="auto"/>
              <w:right w:val="nil"/>
            </w:tcBorders>
          </w:tcPr>
          <w:p w14:paraId="71D911DF" w14:textId="77777777" w:rsidR="005D149F" w:rsidRPr="005326A0" w:rsidRDefault="005D149F">
            <w:pPr>
              <w:spacing w:after="0" w:line="240" w:lineRule="auto"/>
              <w:jc w:val="both"/>
              <w:rPr>
                <w:rFonts w:ascii="Times New Roman" w:eastAsia="Calibri" w:hAnsi="Times New Roman" w:cs="Times New Roman"/>
                <w:kern w:val="0"/>
                <w:sz w:val="26"/>
                <w:szCs w:val="26"/>
                <w14:ligatures w14:val="none"/>
              </w:rPr>
            </w:pPr>
          </w:p>
          <w:p w14:paraId="4017AA05" w14:textId="77777777" w:rsidR="00702ADB" w:rsidRDefault="00702ADB">
            <w:pPr>
              <w:tabs>
                <w:tab w:val="left" w:pos="2880"/>
              </w:tabs>
              <w:spacing w:after="0" w:line="240" w:lineRule="auto"/>
              <w:jc w:val="both"/>
              <w:rPr>
                <w:rFonts w:ascii="Times New Roman" w:eastAsia="Calibri" w:hAnsi="Times New Roman" w:cs="Times New Roman"/>
                <w:kern w:val="0"/>
                <w:sz w:val="26"/>
                <w:szCs w:val="26"/>
                <w14:ligatures w14:val="none"/>
              </w:rPr>
            </w:pPr>
            <w:bookmarkStart w:id="0" w:name="plaintiff"/>
            <w:bookmarkEnd w:id="0"/>
            <w:r>
              <w:rPr>
                <w:rFonts w:ascii="Times New Roman" w:eastAsia="Calibri" w:hAnsi="Times New Roman" w:cs="Times New Roman"/>
                <w:kern w:val="0"/>
                <w:sz w:val="26"/>
                <w:szCs w:val="26"/>
                <w14:ligatures w14:val="none"/>
              </w:rPr>
              <w:t>In the Matter of the Application of</w:t>
            </w:r>
          </w:p>
          <w:p w14:paraId="1305E32D" w14:textId="77777777" w:rsidR="00702ADB" w:rsidRDefault="00702ADB">
            <w:pPr>
              <w:tabs>
                <w:tab w:val="left" w:pos="2880"/>
              </w:tabs>
              <w:spacing w:after="0" w:line="240" w:lineRule="auto"/>
              <w:jc w:val="both"/>
              <w:rPr>
                <w:rFonts w:ascii="Times New Roman" w:eastAsia="Calibri" w:hAnsi="Times New Roman" w:cs="Times New Roman"/>
                <w:kern w:val="0"/>
                <w:sz w:val="26"/>
                <w:szCs w:val="26"/>
                <w14:ligatures w14:val="none"/>
              </w:rPr>
            </w:pPr>
          </w:p>
          <w:p w14:paraId="5CA815AF" w14:textId="4D556C0E" w:rsidR="005D149F" w:rsidRPr="005326A0" w:rsidRDefault="00702ADB">
            <w:pPr>
              <w:tabs>
                <w:tab w:val="left" w:pos="2880"/>
              </w:tabs>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____________________________</w:t>
            </w:r>
          </w:p>
        </w:tc>
        <w:tc>
          <w:tcPr>
            <w:tcW w:w="2523" w:type="pct"/>
            <w:tcBorders>
              <w:top w:val="single" w:sz="4" w:space="0" w:color="auto"/>
              <w:left w:val="nil"/>
              <w:bottom w:val="single" w:sz="4" w:space="0" w:color="auto"/>
              <w:right w:val="nil"/>
            </w:tcBorders>
          </w:tcPr>
          <w:p w14:paraId="3754C2CD" w14:textId="77777777" w:rsidR="005D149F" w:rsidRPr="005326A0" w:rsidRDefault="005D149F">
            <w:pPr>
              <w:autoSpaceDE w:val="0"/>
              <w:autoSpaceDN w:val="0"/>
              <w:adjustRightInd w:val="0"/>
              <w:spacing w:after="0" w:line="240" w:lineRule="auto"/>
              <w:jc w:val="both"/>
              <w:rPr>
                <w:rFonts w:ascii="Times New Roman" w:eastAsia="Calibri" w:hAnsi="Times New Roman" w:cs="Times New Roman"/>
                <w:color w:val="000000"/>
                <w:kern w:val="0"/>
                <w:sz w:val="26"/>
                <w:szCs w:val="26"/>
                <w14:ligatures w14:val="none"/>
              </w:rPr>
            </w:pPr>
          </w:p>
          <w:p w14:paraId="49C1FF59" w14:textId="55C74E18" w:rsidR="005D149F" w:rsidRDefault="00702ADB" w:rsidP="006A3CDB">
            <w:pPr>
              <w:tabs>
                <w:tab w:val="right" w:pos="4366"/>
              </w:tabs>
              <w:autoSpaceDE w:val="0"/>
              <w:autoSpaceDN w:val="0"/>
              <w:adjustRightInd w:val="0"/>
              <w:spacing w:after="0" w:line="240" w:lineRule="auto"/>
              <w:jc w:val="center"/>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14:ligatures w14:val="none"/>
              </w:rPr>
              <w:t>Court File No. _________________</w:t>
            </w:r>
          </w:p>
          <w:p w14:paraId="149ABF46" w14:textId="391DEFE0" w:rsidR="00702ADB" w:rsidRPr="005326A0" w:rsidRDefault="00702ADB" w:rsidP="006A3CDB">
            <w:pPr>
              <w:tabs>
                <w:tab w:val="right" w:pos="4366"/>
              </w:tabs>
              <w:autoSpaceDE w:val="0"/>
              <w:autoSpaceDN w:val="0"/>
              <w:adjustRightInd w:val="0"/>
              <w:spacing w:after="0" w:line="240" w:lineRule="auto"/>
              <w:jc w:val="center"/>
              <w:rPr>
                <w:rFonts w:ascii="Times New Roman" w:eastAsia="Calibri" w:hAnsi="Times New Roman" w:cs="Times New Roman"/>
                <w:color w:val="000000"/>
                <w:kern w:val="0"/>
                <w:sz w:val="26"/>
                <w:szCs w:val="26"/>
                <w14:ligatures w14:val="none"/>
              </w:rPr>
            </w:pPr>
            <w:r>
              <w:rPr>
                <w:rFonts w:ascii="Times New Roman" w:eastAsia="Calibri" w:hAnsi="Times New Roman" w:cs="Times New Roman"/>
                <w:color w:val="000000"/>
                <w:kern w:val="0"/>
                <w:sz w:val="26"/>
                <w:szCs w:val="26"/>
                <w14:ligatures w14:val="none"/>
              </w:rPr>
              <w:t>(Judge ______________)</w:t>
            </w:r>
          </w:p>
          <w:p w14:paraId="326DE11C" w14:textId="77777777" w:rsidR="005D149F" w:rsidRPr="005326A0" w:rsidRDefault="005D149F">
            <w:pPr>
              <w:autoSpaceDE w:val="0"/>
              <w:autoSpaceDN w:val="0"/>
              <w:adjustRightInd w:val="0"/>
              <w:spacing w:after="0" w:line="240" w:lineRule="auto"/>
              <w:jc w:val="right"/>
              <w:rPr>
                <w:rFonts w:ascii="Times New Roman" w:eastAsia="Calibri" w:hAnsi="Times New Roman" w:cs="Times New Roman"/>
                <w:color w:val="000000"/>
                <w:kern w:val="0"/>
                <w:sz w:val="26"/>
                <w:szCs w:val="26"/>
                <w14:ligatures w14:val="none"/>
              </w:rPr>
            </w:pPr>
          </w:p>
          <w:p w14:paraId="3C61B89A" w14:textId="77777777" w:rsidR="005D149F" w:rsidRPr="005326A0" w:rsidRDefault="005D149F">
            <w:pPr>
              <w:autoSpaceDE w:val="0"/>
              <w:autoSpaceDN w:val="0"/>
              <w:adjustRightInd w:val="0"/>
              <w:spacing w:after="0" w:line="240" w:lineRule="auto"/>
              <w:jc w:val="right"/>
              <w:rPr>
                <w:rFonts w:ascii="Times New Roman" w:eastAsia="Calibri" w:hAnsi="Times New Roman" w:cs="Times New Roman"/>
                <w:color w:val="000000"/>
                <w:kern w:val="0"/>
                <w:sz w:val="26"/>
                <w:szCs w:val="26"/>
                <w14:ligatures w14:val="none"/>
              </w:rPr>
            </w:pPr>
          </w:p>
          <w:p w14:paraId="5BBB2DC2" w14:textId="7EBADB95" w:rsidR="005D149F" w:rsidRDefault="0028470C">
            <w:pPr>
              <w:autoSpaceDE w:val="0"/>
              <w:autoSpaceDN w:val="0"/>
              <w:adjustRightInd w:val="0"/>
              <w:spacing w:after="0" w:line="240" w:lineRule="auto"/>
              <w:jc w:val="center"/>
              <w:rPr>
                <w:rFonts w:ascii="Times New Roman" w:eastAsia="Calibri" w:hAnsi="Times New Roman" w:cs="Times New Roman"/>
                <w:b/>
                <w:bCs/>
                <w:caps/>
                <w:color w:val="000000"/>
                <w:kern w:val="0"/>
                <w:sz w:val="26"/>
                <w:szCs w:val="26"/>
                <w14:ligatures w14:val="none"/>
              </w:rPr>
            </w:pPr>
            <w:bookmarkStart w:id="1" w:name="title"/>
            <w:bookmarkEnd w:id="1"/>
            <w:r>
              <w:rPr>
                <w:rFonts w:ascii="Times New Roman" w:eastAsia="Calibri" w:hAnsi="Times New Roman" w:cs="Times New Roman"/>
                <w:b/>
                <w:bCs/>
                <w:caps/>
                <w:color w:val="000000"/>
                <w:kern w:val="0"/>
                <w:sz w:val="26"/>
                <w:szCs w:val="26"/>
                <w14:ligatures w14:val="none"/>
              </w:rPr>
              <w:t xml:space="preserve">memorandum of law in support of </w:t>
            </w:r>
            <w:r w:rsidR="00702ADB">
              <w:rPr>
                <w:rFonts w:ascii="Times New Roman" w:eastAsia="Calibri" w:hAnsi="Times New Roman" w:cs="Times New Roman"/>
                <w:b/>
                <w:bCs/>
                <w:caps/>
                <w:color w:val="000000"/>
                <w:kern w:val="0"/>
                <w:sz w:val="26"/>
                <w:szCs w:val="26"/>
                <w14:ligatures w14:val="none"/>
              </w:rPr>
              <w:t xml:space="preserve">MOTION </w:t>
            </w:r>
            <w:r w:rsidR="00F23795">
              <w:rPr>
                <w:rFonts w:ascii="Times New Roman" w:eastAsia="Calibri" w:hAnsi="Times New Roman" w:cs="Times New Roman"/>
                <w:b/>
                <w:bCs/>
                <w:caps/>
                <w:color w:val="000000"/>
                <w:kern w:val="0"/>
                <w:sz w:val="26"/>
                <w:szCs w:val="26"/>
                <w14:ligatures w14:val="none"/>
              </w:rPr>
              <w:t>for leave to file as confidential</w:t>
            </w:r>
          </w:p>
          <w:p w14:paraId="7DDE0B53" w14:textId="77777777" w:rsidR="00D03AB5" w:rsidRDefault="00D03AB5">
            <w:pPr>
              <w:autoSpaceDE w:val="0"/>
              <w:autoSpaceDN w:val="0"/>
              <w:adjustRightInd w:val="0"/>
              <w:spacing w:after="0" w:line="240" w:lineRule="auto"/>
              <w:jc w:val="center"/>
              <w:rPr>
                <w:rFonts w:ascii="Times New Roman" w:eastAsia="Calibri" w:hAnsi="Times New Roman" w:cs="Times New Roman"/>
                <w:b/>
                <w:bCs/>
                <w:caps/>
                <w:color w:val="000000"/>
                <w:kern w:val="0"/>
                <w:sz w:val="26"/>
                <w:szCs w:val="26"/>
                <w14:ligatures w14:val="none"/>
              </w:rPr>
            </w:pPr>
          </w:p>
          <w:p w14:paraId="07100446" w14:textId="680C6C03" w:rsidR="00D03AB5" w:rsidRPr="005326A0" w:rsidRDefault="00D03AB5">
            <w:pPr>
              <w:autoSpaceDE w:val="0"/>
              <w:autoSpaceDN w:val="0"/>
              <w:adjustRightInd w:val="0"/>
              <w:spacing w:after="0" w:line="240" w:lineRule="auto"/>
              <w:jc w:val="center"/>
              <w:rPr>
                <w:rFonts w:ascii="Times New Roman" w:eastAsia="Calibri" w:hAnsi="Times New Roman" w:cs="Times New Roman"/>
                <w:b/>
                <w:bCs/>
                <w:caps/>
                <w:color w:val="000000"/>
                <w:kern w:val="0"/>
                <w:sz w:val="26"/>
                <w:szCs w:val="26"/>
                <w14:ligatures w14:val="none"/>
              </w:rPr>
            </w:pPr>
          </w:p>
        </w:tc>
      </w:tr>
    </w:tbl>
    <w:p w14:paraId="6F86D5C5" w14:textId="0CB72AB8" w:rsidR="006A3CDB" w:rsidRDefault="006A3CDB" w:rsidP="006A3CDB">
      <w:pPr>
        <w:pStyle w:val="paragraph"/>
        <w:spacing w:before="0" w:beforeAutospacing="0" w:after="0" w:afterAutospacing="0"/>
        <w:textAlignment w:val="baseline"/>
        <w:rPr>
          <w:rFonts w:ascii="Segoe UI" w:hAnsi="Segoe UI" w:cs="Segoe UI"/>
          <w:sz w:val="18"/>
          <w:szCs w:val="18"/>
        </w:rPr>
      </w:pPr>
      <w:r>
        <w:rPr>
          <w:rStyle w:val="eop"/>
          <w:rFonts w:eastAsiaTheme="majorEastAsia"/>
          <w:sz w:val="26"/>
          <w:szCs w:val="26"/>
        </w:rPr>
        <w:t> </w:t>
      </w:r>
    </w:p>
    <w:p w14:paraId="7B5B8801" w14:textId="2F0952BE" w:rsidR="00702ADB" w:rsidRPr="00702ADB" w:rsidRDefault="00702ADB" w:rsidP="00F2379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F23795">
        <w:rPr>
          <w:rFonts w:ascii="Times New Roman" w:hAnsi="Times New Roman" w:cs="Times New Roman"/>
          <w:sz w:val="26"/>
          <w:szCs w:val="26"/>
        </w:rPr>
        <w:t xml:space="preserve">Petitioner </w:t>
      </w:r>
      <w:r w:rsidR="00F23795" w:rsidRPr="00F23795">
        <w:rPr>
          <w:rFonts w:ascii="Times New Roman" w:hAnsi="Times New Roman" w:cs="Times New Roman"/>
          <w:sz w:val="26"/>
          <w:szCs w:val="26"/>
        </w:rPr>
        <w:t xml:space="preserve"> </w:t>
      </w:r>
      <w:r w:rsidR="00F23795" w:rsidRPr="00CD5543">
        <w:rPr>
          <w:rFonts w:ascii="Times New Roman" w:hAnsi="Times New Roman" w:cs="Times New Roman"/>
          <w:sz w:val="26"/>
          <w:szCs w:val="26"/>
          <w:highlight w:val="yellow"/>
        </w:rPr>
        <w:t>___________________</w:t>
      </w:r>
      <w:r w:rsidR="00F23795">
        <w:rPr>
          <w:rFonts w:ascii="Times New Roman" w:hAnsi="Times New Roman" w:cs="Times New Roman"/>
          <w:sz w:val="26"/>
          <w:szCs w:val="26"/>
        </w:rPr>
        <w:t xml:space="preserve"> </w:t>
      </w:r>
      <w:r w:rsidR="00F23795" w:rsidRPr="00F23795">
        <w:rPr>
          <w:rFonts w:ascii="Times New Roman" w:hAnsi="Times New Roman" w:cs="Times New Roman"/>
          <w:sz w:val="26"/>
          <w:szCs w:val="26"/>
        </w:rPr>
        <w:t>is</w:t>
      </w:r>
      <w:r w:rsidR="00F23795">
        <w:rPr>
          <w:rFonts w:ascii="Times New Roman" w:hAnsi="Times New Roman" w:cs="Times New Roman"/>
          <w:sz w:val="26"/>
          <w:szCs w:val="26"/>
        </w:rPr>
        <w:t xml:space="preserve"> </w:t>
      </w:r>
      <w:r w:rsidR="00F23795" w:rsidRPr="00F23795">
        <w:rPr>
          <w:rFonts w:ascii="Times New Roman" w:hAnsi="Times New Roman" w:cs="Times New Roman"/>
          <w:sz w:val="26"/>
          <w:szCs w:val="26"/>
        </w:rPr>
        <w:t>before this Court to obtain a name change so that their name can reflect their gender identity</w:t>
      </w:r>
      <w:r w:rsidR="00F23795">
        <w:rPr>
          <w:rFonts w:ascii="Times New Roman" w:hAnsi="Times New Roman" w:cs="Times New Roman"/>
          <w:sz w:val="26"/>
          <w:szCs w:val="26"/>
        </w:rPr>
        <w:t xml:space="preserve"> </w:t>
      </w:r>
      <w:r w:rsidR="00F23795" w:rsidRPr="00F23795">
        <w:rPr>
          <w:rFonts w:ascii="Times New Roman" w:hAnsi="Times New Roman" w:cs="Times New Roman"/>
          <w:sz w:val="26"/>
          <w:szCs w:val="26"/>
        </w:rPr>
        <w:t>and sense of self.</w:t>
      </w:r>
      <w:r w:rsidR="00F23795">
        <w:rPr>
          <w:rFonts w:ascii="Times New Roman" w:hAnsi="Times New Roman" w:cs="Times New Roman"/>
          <w:sz w:val="26"/>
          <w:szCs w:val="26"/>
        </w:rPr>
        <w:t xml:space="preserve">  However, Petitioner reasonably fears </w:t>
      </w:r>
      <w:r w:rsidR="00F23795" w:rsidRPr="00F23795">
        <w:rPr>
          <w:rFonts w:ascii="Times New Roman" w:hAnsi="Times New Roman" w:cs="Times New Roman"/>
          <w:sz w:val="26"/>
          <w:szCs w:val="26"/>
        </w:rPr>
        <w:t>that if their name change is publicly accessible,</w:t>
      </w:r>
      <w:r w:rsidR="00F23795">
        <w:rPr>
          <w:rFonts w:ascii="Times New Roman" w:hAnsi="Times New Roman" w:cs="Times New Roman"/>
          <w:sz w:val="26"/>
          <w:szCs w:val="26"/>
        </w:rPr>
        <w:t xml:space="preserve"> they will be subject to harassment and violence.  As a result, Petitioner is taking the extra step of seeking the Court’s leave to file this name change application as confidential.  Because Petitioner’s well-founded fear of harassment outweighs any interest in open access to court records, the Court should grant the motion. </w:t>
      </w:r>
    </w:p>
    <w:p w14:paraId="1D53E7C2" w14:textId="0BBA0B98" w:rsidR="00880358" w:rsidRDefault="00880358" w:rsidP="00880358">
      <w:pPr>
        <w:spacing w:after="0" w:line="480" w:lineRule="auto"/>
        <w:jc w:val="center"/>
        <w:rPr>
          <w:rFonts w:ascii="Times New Roman" w:hAnsi="Times New Roman" w:cs="Times New Roman"/>
          <w:b/>
          <w:bCs/>
          <w:sz w:val="26"/>
          <w:szCs w:val="26"/>
          <w:u w:val="single"/>
        </w:rPr>
      </w:pPr>
      <w:r w:rsidRPr="00880358">
        <w:rPr>
          <w:rFonts w:ascii="Times New Roman" w:hAnsi="Times New Roman" w:cs="Times New Roman"/>
          <w:b/>
          <w:bCs/>
          <w:sz w:val="26"/>
          <w:szCs w:val="26"/>
          <w:u w:val="single"/>
        </w:rPr>
        <w:t>FACTUAL BACKGROUND</w:t>
      </w:r>
    </w:p>
    <w:p w14:paraId="0CB930B4" w14:textId="33DE50EB" w:rsidR="00CD5543" w:rsidRDefault="00CD5543" w:rsidP="00CD554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Petitioner’s birth name is </w:t>
      </w:r>
      <w:r w:rsidRPr="00CD5543">
        <w:rPr>
          <w:rFonts w:ascii="Times New Roman" w:hAnsi="Times New Roman" w:cs="Times New Roman"/>
          <w:sz w:val="26"/>
          <w:szCs w:val="26"/>
          <w:highlight w:val="yellow"/>
        </w:rPr>
        <w:t>___________________</w:t>
      </w:r>
      <w:r>
        <w:rPr>
          <w:rFonts w:ascii="Times New Roman" w:hAnsi="Times New Roman" w:cs="Times New Roman"/>
          <w:sz w:val="26"/>
          <w:szCs w:val="26"/>
        </w:rPr>
        <w:t xml:space="preserve">.  Petitioner identifies as </w:t>
      </w:r>
      <w:r w:rsidRPr="00CD5543">
        <w:rPr>
          <w:rFonts w:ascii="Times New Roman" w:hAnsi="Times New Roman" w:cs="Times New Roman"/>
          <w:sz w:val="26"/>
          <w:szCs w:val="26"/>
          <w:highlight w:val="yellow"/>
        </w:rPr>
        <w:t>[</w:t>
      </w:r>
      <w:r>
        <w:rPr>
          <w:rFonts w:ascii="Times New Roman" w:hAnsi="Times New Roman" w:cs="Times New Roman"/>
          <w:sz w:val="26"/>
          <w:szCs w:val="26"/>
          <w:highlight w:val="yellow"/>
        </w:rPr>
        <w:t xml:space="preserve">transgender, gender non-conforming, non-binary, </w:t>
      </w:r>
      <w:r w:rsidRPr="00CD5543">
        <w:rPr>
          <w:rFonts w:ascii="Times New Roman" w:hAnsi="Times New Roman" w:cs="Times New Roman"/>
          <w:sz w:val="26"/>
          <w:szCs w:val="26"/>
          <w:highlight w:val="yellow"/>
        </w:rPr>
        <w:t>or other identity that necessitates the name change]</w:t>
      </w:r>
      <w:r>
        <w:rPr>
          <w:rFonts w:ascii="Times New Roman" w:hAnsi="Times New Roman" w:cs="Times New Roman"/>
          <w:sz w:val="26"/>
          <w:szCs w:val="26"/>
        </w:rPr>
        <w:t xml:space="preserve">.  Petitioner wishes to change their name to </w:t>
      </w:r>
      <w:r w:rsidR="008E2CB7" w:rsidRPr="008E2CB7">
        <w:rPr>
          <w:rFonts w:ascii="Times New Roman" w:hAnsi="Times New Roman" w:cs="Times New Roman"/>
          <w:sz w:val="26"/>
          <w:szCs w:val="26"/>
          <w:highlight w:val="yellow"/>
        </w:rPr>
        <w:t>[chosen name]</w:t>
      </w:r>
      <w:r w:rsidR="008E2CB7">
        <w:rPr>
          <w:rFonts w:ascii="Times New Roman" w:hAnsi="Times New Roman" w:cs="Times New Roman"/>
          <w:sz w:val="26"/>
          <w:szCs w:val="26"/>
        </w:rPr>
        <w:t xml:space="preserve"> to </w:t>
      </w:r>
      <w:r>
        <w:rPr>
          <w:rFonts w:ascii="Times New Roman" w:hAnsi="Times New Roman" w:cs="Times New Roman"/>
          <w:sz w:val="26"/>
          <w:szCs w:val="26"/>
        </w:rPr>
        <w:t xml:space="preserve">better reflect their gender identity.  </w:t>
      </w:r>
    </w:p>
    <w:p w14:paraId="56581EEB" w14:textId="79BCF320" w:rsidR="00F23795" w:rsidRDefault="00F23795" w:rsidP="00CD5543">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However, Petitioner fears that if their name change application is publicly accessible, they will be subject to harassment.  </w:t>
      </w:r>
      <w:r w:rsidRPr="00F23795">
        <w:rPr>
          <w:rFonts w:ascii="Times New Roman" w:hAnsi="Times New Roman" w:cs="Times New Roman"/>
          <w:sz w:val="26"/>
          <w:szCs w:val="26"/>
          <w:highlight w:val="yellow"/>
        </w:rPr>
        <w:t>[Include here specific facts about why Petitioner feels they will be subject to harassment if the name change application is public.  If Petitioner is comfortable, it may be helpful to identify specific individuals that Petitioner feels may harass them</w:t>
      </w:r>
      <w:r w:rsidR="00967F2C">
        <w:rPr>
          <w:rFonts w:ascii="Times New Roman" w:hAnsi="Times New Roman" w:cs="Times New Roman"/>
          <w:sz w:val="26"/>
          <w:szCs w:val="26"/>
          <w:highlight w:val="yellow"/>
        </w:rPr>
        <w:t>, or specific harassing incidents that Petitioner has experienced</w:t>
      </w:r>
      <w:r w:rsidRPr="00F23795">
        <w:rPr>
          <w:rFonts w:ascii="Times New Roman" w:hAnsi="Times New Roman" w:cs="Times New Roman"/>
          <w:sz w:val="26"/>
          <w:szCs w:val="26"/>
          <w:highlight w:val="yellow"/>
        </w:rPr>
        <w:t>.]</w:t>
      </w:r>
    </w:p>
    <w:p w14:paraId="105FBEA9" w14:textId="79B8CFEB" w:rsidR="007609D6" w:rsidRDefault="00F23795" w:rsidP="00CD5543">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Petitioner has good reason to fear harassment.  </w:t>
      </w:r>
      <w:r w:rsidR="00B7391E">
        <w:rPr>
          <w:rFonts w:ascii="Times New Roman" w:hAnsi="Times New Roman" w:cs="Times New Roman"/>
          <w:sz w:val="26"/>
          <w:szCs w:val="26"/>
        </w:rPr>
        <w:t xml:space="preserve">According to a 2022 survey by the Kaiser Family Foundation </w:t>
      </w:r>
      <w:r w:rsidR="00606B31">
        <w:rPr>
          <w:rFonts w:ascii="Times New Roman" w:hAnsi="Times New Roman" w:cs="Times New Roman"/>
          <w:sz w:val="26"/>
          <w:szCs w:val="26"/>
        </w:rPr>
        <w:t xml:space="preserve">and </w:t>
      </w:r>
      <w:r w:rsidR="00606B31" w:rsidRPr="00606B31">
        <w:rPr>
          <w:rFonts w:ascii="Times New Roman" w:hAnsi="Times New Roman" w:cs="Times New Roman"/>
          <w:i/>
          <w:iCs/>
          <w:sz w:val="26"/>
          <w:szCs w:val="26"/>
        </w:rPr>
        <w:t>The Washington Post</w:t>
      </w:r>
      <w:r w:rsidR="00606B31">
        <w:rPr>
          <w:rFonts w:ascii="Times New Roman" w:hAnsi="Times New Roman" w:cs="Times New Roman"/>
          <w:sz w:val="26"/>
          <w:szCs w:val="26"/>
        </w:rPr>
        <w:t xml:space="preserve">, 64% of transgender adults have been verbally attacked due to their gender identity, with 25% of transgender </w:t>
      </w:r>
      <w:r w:rsidR="004B55FB">
        <w:rPr>
          <w:rFonts w:ascii="Times New Roman" w:hAnsi="Times New Roman" w:cs="Times New Roman"/>
          <w:sz w:val="26"/>
          <w:szCs w:val="26"/>
        </w:rPr>
        <w:t xml:space="preserve">adults experiencing physical attacks due to their gender identity.  </w:t>
      </w:r>
      <w:r w:rsidR="004B55FB">
        <w:rPr>
          <w:rFonts w:ascii="Times New Roman" w:hAnsi="Times New Roman" w:cs="Times New Roman"/>
          <w:i/>
          <w:iCs/>
          <w:sz w:val="26"/>
          <w:szCs w:val="26"/>
        </w:rPr>
        <w:t xml:space="preserve">See </w:t>
      </w:r>
      <w:r w:rsidR="004B55FB">
        <w:rPr>
          <w:rFonts w:ascii="Times New Roman" w:hAnsi="Times New Roman" w:cs="Times New Roman"/>
          <w:sz w:val="26"/>
          <w:szCs w:val="26"/>
        </w:rPr>
        <w:t xml:space="preserve">Ashley Kirzinger et al., </w:t>
      </w:r>
      <w:r w:rsidR="004B55FB" w:rsidRPr="004B55FB">
        <w:rPr>
          <w:rFonts w:ascii="Times New Roman" w:hAnsi="Times New Roman" w:cs="Times New Roman"/>
          <w:i/>
          <w:iCs/>
          <w:sz w:val="26"/>
          <w:szCs w:val="26"/>
        </w:rPr>
        <w:t xml:space="preserve">KFF/The Washington Post Trans Survey </w:t>
      </w:r>
      <w:r w:rsidR="004B55FB">
        <w:rPr>
          <w:rFonts w:ascii="Times New Roman" w:hAnsi="Times New Roman" w:cs="Times New Roman"/>
          <w:sz w:val="26"/>
          <w:szCs w:val="26"/>
        </w:rPr>
        <w:t>16 (2022).</w:t>
      </w:r>
      <w:r w:rsidR="007110AC">
        <w:rPr>
          <w:rStyle w:val="FootnoteReference"/>
          <w:rFonts w:ascii="Times New Roman" w:hAnsi="Times New Roman" w:cs="Times New Roman"/>
          <w:sz w:val="26"/>
          <w:szCs w:val="26"/>
        </w:rPr>
        <w:footnoteReference w:id="2"/>
      </w:r>
      <w:r w:rsidR="004B55FB">
        <w:rPr>
          <w:rFonts w:ascii="Times New Roman" w:hAnsi="Times New Roman" w:cs="Times New Roman"/>
          <w:sz w:val="26"/>
          <w:szCs w:val="26"/>
        </w:rPr>
        <w:t xml:space="preserve">  The survey also noted that transgender</w:t>
      </w:r>
      <w:r w:rsidR="004B55FB" w:rsidRPr="004B55FB">
        <w:rPr>
          <w:rFonts w:ascii="Times New Roman" w:hAnsi="Times New Roman" w:cs="Times New Roman"/>
          <w:sz w:val="26"/>
          <w:szCs w:val="26"/>
        </w:rPr>
        <w:t xml:space="preserve"> adults face other types of discrimination beyond verbal and physical attacks, including being asked unnecessary or invasive questions at their place of work (49%) or being harassed or feeling unsafe in a restroom or locker room (41%).</w:t>
      </w:r>
      <w:r w:rsidR="004B55FB">
        <w:rPr>
          <w:rFonts w:ascii="Times New Roman" w:hAnsi="Times New Roman" w:cs="Times New Roman"/>
          <w:sz w:val="26"/>
          <w:szCs w:val="26"/>
        </w:rPr>
        <w:t xml:space="preserve">  </w:t>
      </w:r>
      <w:r w:rsidR="004B55FB">
        <w:rPr>
          <w:rFonts w:ascii="Times New Roman" w:hAnsi="Times New Roman" w:cs="Times New Roman"/>
          <w:i/>
          <w:iCs/>
          <w:sz w:val="26"/>
          <w:szCs w:val="26"/>
        </w:rPr>
        <w:t xml:space="preserve">Id.  </w:t>
      </w:r>
      <w:r w:rsidR="007110AC" w:rsidRPr="007110AC">
        <w:rPr>
          <w:rFonts w:ascii="Times New Roman" w:hAnsi="Times New Roman" w:cs="Times New Roman"/>
          <w:sz w:val="26"/>
          <w:szCs w:val="26"/>
        </w:rPr>
        <w:t>Perhaps unsurprisingly, then, transgender adults are more likely than cisgender</w:t>
      </w:r>
      <w:r w:rsidR="00A34A13">
        <w:rPr>
          <w:rStyle w:val="FootnoteReference"/>
          <w:rFonts w:ascii="Times New Roman" w:hAnsi="Times New Roman" w:cs="Times New Roman"/>
          <w:sz w:val="26"/>
          <w:szCs w:val="26"/>
        </w:rPr>
        <w:footnoteReference w:id="3"/>
      </w:r>
      <w:r w:rsidR="007110AC" w:rsidRPr="007110AC">
        <w:rPr>
          <w:rFonts w:ascii="Times New Roman" w:hAnsi="Times New Roman" w:cs="Times New Roman"/>
          <w:sz w:val="26"/>
          <w:szCs w:val="26"/>
        </w:rPr>
        <w:t xml:space="preserve"> adults to struggle with adverse mental health experiences</w:t>
      </w:r>
      <w:r w:rsidR="00E42C06">
        <w:rPr>
          <w:rFonts w:ascii="Times New Roman" w:hAnsi="Times New Roman" w:cs="Times New Roman"/>
          <w:sz w:val="26"/>
          <w:szCs w:val="26"/>
        </w:rPr>
        <w:t>,</w:t>
      </w:r>
      <w:r w:rsidR="007110AC" w:rsidRPr="007110AC">
        <w:rPr>
          <w:rFonts w:ascii="Times New Roman" w:hAnsi="Times New Roman" w:cs="Times New Roman"/>
          <w:sz w:val="26"/>
          <w:szCs w:val="26"/>
        </w:rPr>
        <w:t xml:space="preserve"> including having suicidal thoughts in the past month (43% compared to 16%).</w:t>
      </w:r>
      <w:r w:rsidR="007110AC">
        <w:rPr>
          <w:rFonts w:ascii="Times New Roman" w:hAnsi="Times New Roman" w:cs="Times New Roman"/>
          <w:sz w:val="26"/>
          <w:szCs w:val="26"/>
        </w:rPr>
        <w:t xml:space="preserve">  </w:t>
      </w:r>
    </w:p>
    <w:p w14:paraId="5172F731" w14:textId="6F97693D" w:rsidR="00CD5543" w:rsidRPr="00CD5543" w:rsidRDefault="007110AC" w:rsidP="007609D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Other studies confirm the high rates of verbal and physical abuse that transgender individuals experience.  </w:t>
      </w:r>
      <w:r>
        <w:rPr>
          <w:rFonts w:ascii="Times New Roman" w:hAnsi="Times New Roman" w:cs="Times New Roman"/>
          <w:i/>
          <w:iCs/>
          <w:sz w:val="26"/>
          <w:szCs w:val="26"/>
        </w:rPr>
        <w:t xml:space="preserve">See </w:t>
      </w:r>
      <w:r>
        <w:rPr>
          <w:rFonts w:ascii="Times New Roman" w:hAnsi="Times New Roman" w:cs="Times New Roman"/>
          <w:sz w:val="26"/>
          <w:szCs w:val="26"/>
        </w:rPr>
        <w:t>2015 U.S. Transgender Survey: Minnesota State Report at 1</w:t>
      </w:r>
      <w:r>
        <w:rPr>
          <w:rStyle w:val="FootnoteReference"/>
          <w:rFonts w:ascii="Times New Roman" w:hAnsi="Times New Roman" w:cs="Times New Roman"/>
          <w:sz w:val="26"/>
          <w:szCs w:val="26"/>
        </w:rPr>
        <w:footnoteReference w:id="4"/>
      </w:r>
      <w:r>
        <w:rPr>
          <w:rFonts w:ascii="Times New Roman" w:hAnsi="Times New Roman" w:cs="Times New Roman"/>
          <w:sz w:val="26"/>
          <w:szCs w:val="26"/>
        </w:rPr>
        <w:t xml:space="preserve"> (finding that of individuals</w:t>
      </w:r>
      <w:r w:rsidRPr="007110AC">
        <w:rPr>
          <w:rFonts w:ascii="Times New Roman" w:hAnsi="Times New Roman" w:cs="Times New Roman"/>
          <w:sz w:val="26"/>
          <w:szCs w:val="26"/>
        </w:rPr>
        <w:t xml:space="preserve"> </w:t>
      </w:r>
      <w:r>
        <w:rPr>
          <w:rFonts w:ascii="Times New Roman" w:hAnsi="Times New Roman" w:cs="Times New Roman"/>
          <w:sz w:val="26"/>
          <w:szCs w:val="26"/>
        </w:rPr>
        <w:t xml:space="preserve">in Minnesota </w:t>
      </w:r>
      <w:r w:rsidRPr="007110AC">
        <w:rPr>
          <w:rFonts w:ascii="Times New Roman" w:hAnsi="Times New Roman" w:cs="Times New Roman"/>
          <w:sz w:val="26"/>
          <w:szCs w:val="26"/>
        </w:rPr>
        <w:t>who were out or perceived as transgender at some point between Kindergarten and Grade 12</w:t>
      </w:r>
      <w:r>
        <w:rPr>
          <w:rFonts w:ascii="Times New Roman" w:hAnsi="Times New Roman" w:cs="Times New Roman"/>
          <w:sz w:val="26"/>
          <w:szCs w:val="26"/>
        </w:rPr>
        <w:t xml:space="preserve">, </w:t>
      </w:r>
      <w:r w:rsidRPr="007110AC">
        <w:rPr>
          <w:rFonts w:ascii="Times New Roman" w:hAnsi="Times New Roman" w:cs="Times New Roman"/>
          <w:sz w:val="26"/>
          <w:szCs w:val="26"/>
        </w:rPr>
        <w:t>54% were verbally harassed</w:t>
      </w:r>
      <w:r>
        <w:rPr>
          <w:rFonts w:ascii="Times New Roman" w:hAnsi="Times New Roman" w:cs="Times New Roman"/>
          <w:sz w:val="26"/>
          <w:szCs w:val="26"/>
        </w:rPr>
        <w:t xml:space="preserve"> and </w:t>
      </w:r>
      <w:r w:rsidRPr="007110AC">
        <w:rPr>
          <w:rFonts w:ascii="Times New Roman" w:hAnsi="Times New Roman" w:cs="Times New Roman"/>
          <w:sz w:val="26"/>
          <w:szCs w:val="26"/>
        </w:rPr>
        <w:t>27% were physically attacked</w:t>
      </w:r>
      <w:r>
        <w:rPr>
          <w:rFonts w:ascii="Times New Roman" w:hAnsi="Times New Roman" w:cs="Times New Roman"/>
          <w:sz w:val="26"/>
          <w:szCs w:val="26"/>
        </w:rPr>
        <w:t xml:space="preserve">); </w:t>
      </w:r>
      <w:r w:rsidR="007609D6">
        <w:rPr>
          <w:rFonts w:ascii="Times New Roman" w:hAnsi="Times New Roman" w:cs="Times New Roman"/>
          <w:sz w:val="26"/>
          <w:szCs w:val="26"/>
        </w:rPr>
        <w:t xml:space="preserve">Andrew R. Flores et al., </w:t>
      </w:r>
      <w:r w:rsidR="007609D6" w:rsidRPr="007609D6">
        <w:rPr>
          <w:rFonts w:ascii="Times New Roman" w:hAnsi="Times New Roman" w:cs="Times New Roman"/>
          <w:i/>
          <w:iCs/>
          <w:sz w:val="26"/>
          <w:szCs w:val="26"/>
        </w:rPr>
        <w:t>Gender Identity Disparities in Criminal Victimization: National Crime Victimization Survey, 2017-2018</w:t>
      </w:r>
      <w:r w:rsidR="007609D6">
        <w:rPr>
          <w:rFonts w:ascii="Times New Roman" w:hAnsi="Times New Roman" w:cs="Times New Roman"/>
          <w:sz w:val="26"/>
          <w:szCs w:val="26"/>
        </w:rPr>
        <w:t xml:space="preserve">, 111 Am. J. Pub. Health 726, 727 (2021) (finding that transgender adults were </w:t>
      </w:r>
      <w:r w:rsidR="007609D6" w:rsidRPr="007609D6">
        <w:rPr>
          <w:rFonts w:ascii="Times New Roman" w:hAnsi="Times New Roman" w:cs="Times New Roman"/>
          <w:sz w:val="26"/>
          <w:szCs w:val="26"/>
        </w:rPr>
        <w:t>four times more likely than cisgender people to be victims of violent crime</w:t>
      </w:r>
      <w:r w:rsidR="007609D6">
        <w:rPr>
          <w:rFonts w:ascii="Times New Roman" w:hAnsi="Times New Roman" w:cs="Times New Roman"/>
          <w:sz w:val="26"/>
          <w:szCs w:val="26"/>
        </w:rPr>
        <w:t>).</w:t>
      </w:r>
    </w:p>
    <w:p w14:paraId="1F30415D" w14:textId="2DC2A0BA" w:rsidR="00880358" w:rsidRDefault="00880358" w:rsidP="00880358">
      <w:pPr>
        <w:spacing w:after="0" w:line="480" w:lineRule="auto"/>
        <w:jc w:val="center"/>
        <w:rPr>
          <w:rFonts w:ascii="Times New Roman" w:hAnsi="Times New Roman" w:cs="Times New Roman"/>
          <w:b/>
          <w:bCs/>
          <w:sz w:val="26"/>
          <w:szCs w:val="26"/>
          <w:u w:val="single"/>
        </w:rPr>
      </w:pPr>
      <w:r w:rsidRPr="00880358">
        <w:rPr>
          <w:rFonts w:ascii="Times New Roman" w:hAnsi="Times New Roman" w:cs="Times New Roman"/>
          <w:b/>
          <w:bCs/>
          <w:sz w:val="26"/>
          <w:szCs w:val="26"/>
          <w:u w:val="single"/>
        </w:rPr>
        <w:t>ANALYSIS</w:t>
      </w:r>
    </w:p>
    <w:p w14:paraId="2D002C81" w14:textId="262DB62C" w:rsidR="00467328" w:rsidRDefault="00EF7E45" w:rsidP="0046732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467328" w:rsidRPr="00467328">
        <w:rPr>
          <w:rFonts w:ascii="Times New Roman" w:hAnsi="Times New Roman" w:cs="Times New Roman"/>
          <w:sz w:val="26"/>
          <w:szCs w:val="26"/>
        </w:rPr>
        <w:t>Minnesota General Rule of Practice 11.0</w:t>
      </w:r>
      <w:r w:rsidR="00A34A13">
        <w:rPr>
          <w:rFonts w:ascii="Times New Roman" w:hAnsi="Times New Roman" w:cs="Times New Roman"/>
          <w:sz w:val="26"/>
          <w:szCs w:val="26"/>
        </w:rPr>
        <w:t>4</w:t>
      </w:r>
      <w:r w:rsidR="00467328" w:rsidRPr="00467328">
        <w:rPr>
          <w:rFonts w:ascii="Times New Roman" w:hAnsi="Times New Roman" w:cs="Times New Roman"/>
          <w:sz w:val="26"/>
          <w:szCs w:val="26"/>
        </w:rPr>
        <w:t xml:space="preserve"> allows a party to submit a document for</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filing as a “confidential document” or “sealed document” when the party files a motion for</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leave to file under seal or as confidential not later than at the time of submission of the</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 xml:space="preserve">document. </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“Every court has supervisory power over its</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own records and files, and access has been denied where court files might have become a</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vehicle for improper purposes.”</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 xml:space="preserve"> </w:t>
      </w:r>
      <w:r w:rsidR="00467328" w:rsidRPr="00467328">
        <w:rPr>
          <w:rFonts w:ascii="Times New Roman" w:hAnsi="Times New Roman" w:cs="Times New Roman"/>
          <w:i/>
          <w:iCs/>
          <w:sz w:val="26"/>
          <w:szCs w:val="26"/>
        </w:rPr>
        <w:t>Minneapolis Star &amp; Tribune v. Schumacher</w:t>
      </w:r>
      <w:r w:rsidR="00467328" w:rsidRPr="00467328">
        <w:rPr>
          <w:rFonts w:ascii="Times New Roman" w:hAnsi="Times New Roman" w:cs="Times New Roman"/>
          <w:sz w:val="26"/>
          <w:szCs w:val="26"/>
        </w:rPr>
        <w:t>, 392</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N.W.2d 197</w:t>
      </w:r>
      <w:r w:rsidR="00467328">
        <w:rPr>
          <w:rFonts w:ascii="Times New Roman" w:hAnsi="Times New Roman" w:cs="Times New Roman"/>
          <w:sz w:val="26"/>
          <w:szCs w:val="26"/>
        </w:rPr>
        <w:t>,</w:t>
      </w:r>
      <w:r w:rsidR="00A34A13">
        <w:rPr>
          <w:rFonts w:ascii="Times New Roman" w:hAnsi="Times New Roman" w:cs="Times New Roman"/>
          <w:sz w:val="26"/>
          <w:szCs w:val="26"/>
        </w:rPr>
        <w:t xml:space="preserve"> 202</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(Minn. 1986)</w:t>
      </w:r>
      <w:r w:rsidR="00467328">
        <w:rPr>
          <w:rFonts w:ascii="Times New Roman" w:hAnsi="Times New Roman" w:cs="Times New Roman"/>
          <w:sz w:val="26"/>
          <w:szCs w:val="26"/>
        </w:rPr>
        <w:t xml:space="preserve"> (citation omitted)</w:t>
      </w:r>
      <w:r w:rsidR="00467328">
        <w:rPr>
          <w:rFonts w:ascii="Times New Roman" w:hAnsi="Times New Roman" w:cs="Times New Roman"/>
          <w:sz w:val="26"/>
          <w:szCs w:val="26"/>
        </w:rPr>
        <w:t xml:space="preserve">.  </w:t>
      </w:r>
      <w:r w:rsidR="00467328">
        <w:rPr>
          <w:rFonts w:ascii="Times New Roman" w:hAnsi="Times New Roman" w:cs="Times New Roman"/>
          <w:sz w:val="26"/>
          <w:szCs w:val="26"/>
        </w:rPr>
        <w:t>Indeed, the</w:t>
      </w:r>
      <w:r w:rsidR="00467328" w:rsidRPr="00467328">
        <w:rPr>
          <w:rFonts w:ascii="Times New Roman" w:hAnsi="Times New Roman" w:cs="Times New Roman"/>
          <w:sz w:val="26"/>
          <w:szCs w:val="26"/>
        </w:rPr>
        <w:t xml:space="preserve"> common law presumption in favor of access </w:t>
      </w:r>
      <w:r w:rsidR="00467328">
        <w:rPr>
          <w:rFonts w:ascii="Times New Roman" w:hAnsi="Times New Roman" w:cs="Times New Roman"/>
          <w:sz w:val="26"/>
          <w:szCs w:val="26"/>
        </w:rPr>
        <w:t xml:space="preserve">to court records </w:t>
      </w:r>
      <w:r w:rsidR="00467328" w:rsidRPr="00467328">
        <w:rPr>
          <w:rFonts w:ascii="Times New Roman" w:hAnsi="Times New Roman" w:cs="Times New Roman"/>
          <w:sz w:val="26"/>
          <w:szCs w:val="26"/>
        </w:rPr>
        <w:t>is not absolute and can be overcome by</w:t>
      </w:r>
      <w:r w:rsidR="00467328">
        <w:rPr>
          <w:rFonts w:ascii="Times New Roman" w:hAnsi="Times New Roman" w:cs="Times New Roman"/>
          <w:sz w:val="26"/>
          <w:szCs w:val="26"/>
        </w:rPr>
        <w:t xml:space="preserve"> “</w:t>
      </w:r>
      <w:r w:rsidR="00467328" w:rsidRPr="00467328">
        <w:rPr>
          <w:rFonts w:ascii="Times New Roman" w:hAnsi="Times New Roman" w:cs="Times New Roman"/>
          <w:sz w:val="26"/>
          <w:szCs w:val="26"/>
        </w:rPr>
        <w:t xml:space="preserve">strong </w:t>
      </w:r>
      <w:r w:rsidR="00467328">
        <w:rPr>
          <w:rFonts w:ascii="Times New Roman" w:hAnsi="Times New Roman" w:cs="Times New Roman"/>
          <w:sz w:val="26"/>
          <w:szCs w:val="26"/>
        </w:rPr>
        <w:t xml:space="preserve">countervailing </w:t>
      </w:r>
      <w:r w:rsidR="00467328" w:rsidRPr="00467328">
        <w:rPr>
          <w:rFonts w:ascii="Times New Roman" w:hAnsi="Times New Roman" w:cs="Times New Roman"/>
          <w:sz w:val="26"/>
          <w:szCs w:val="26"/>
        </w:rPr>
        <w:t>reasons</w:t>
      </w:r>
      <w:r w:rsidR="00467328">
        <w:rPr>
          <w:rFonts w:ascii="Times New Roman" w:hAnsi="Times New Roman" w:cs="Times New Roman"/>
          <w:sz w:val="26"/>
          <w:szCs w:val="26"/>
        </w:rPr>
        <w:t>” against disclosure</w:t>
      </w:r>
      <w:r w:rsidR="00467328" w:rsidRPr="00467328">
        <w:rPr>
          <w:rFonts w:ascii="Times New Roman" w:hAnsi="Times New Roman" w:cs="Times New Roman"/>
          <w:sz w:val="26"/>
          <w:szCs w:val="26"/>
        </w:rPr>
        <w:t>.</w:t>
      </w:r>
      <w:r w:rsidR="00467328">
        <w:rPr>
          <w:rFonts w:ascii="Times New Roman" w:hAnsi="Times New Roman" w:cs="Times New Roman"/>
          <w:sz w:val="26"/>
          <w:szCs w:val="26"/>
        </w:rPr>
        <w:t xml:space="preserve">  </w:t>
      </w:r>
      <w:r w:rsidR="00467328" w:rsidRPr="00467328">
        <w:rPr>
          <w:rFonts w:ascii="Times New Roman" w:hAnsi="Times New Roman" w:cs="Times New Roman"/>
          <w:i/>
          <w:iCs/>
          <w:sz w:val="26"/>
          <w:szCs w:val="26"/>
        </w:rPr>
        <w:t>Id.</w:t>
      </w:r>
      <w:r w:rsidR="00467328" w:rsidRPr="00467328">
        <w:rPr>
          <w:rFonts w:ascii="Times New Roman" w:hAnsi="Times New Roman" w:cs="Times New Roman"/>
          <w:sz w:val="26"/>
          <w:szCs w:val="26"/>
        </w:rPr>
        <w:t xml:space="preserve"> at </w:t>
      </w:r>
      <w:r w:rsidR="00467328">
        <w:rPr>
          <w:rFonts w:ascii="Times New Roman" w:hAnsi="Times New Roman" w:cs="Times New Roman"/>
          <w:sz w:val="26"/>
          <w:szCs w:val="26"/>
        </w:rPr>
        <w:t>205</w:t>
      </w:r>
      <w:r w:rsidR="00467328" w:rsidRPr="00467328">
        <w:rPr>
          <w:rFonts w:ascii="Times New Roman" w:hAnsi="Times New Roman" w:cs="Times New Roman"/>
          <w:sz w:val="26"/>
          <w:szCs w:val="26"/>
        </w:rPr>
        <w:t>–</w:t>
      </w:r>
      <w:r w:rsidR="00467328">
        <w:rPr>
          <w:rFonts w:ascii="Times New Roman" w:hAnsi="Times New Roman" w:cs="Times New Roman"/>
          <w:sz w:val="26"/>
          <w:szCs w:val="26"/>
        </w:rPr>
        <w:t>06</w:t>
      </w:r>
      <w:r w:rsidR="00467328" w:rsidRPr="00467328">
        <w:rPr>
          <w:rFonts w:ascii="Times New Roman" w:hAnsi="Times New Roman" w:cs="Times New Roman"/>
          <w:sz w:val="26"/>
          <w:szCs w:val="26"/>
        </w:rPr>
        <w:t xml:space="preserve"> (citation omitted)</w:t>
      </w:r>
      <w:r w:rsidR="00467328">
        <w:rPr>
          <w:rFonts w:ascii="Times New Roman" w:hAnsi="Times New Roman" w:cs="Times New Roman"/>
          <w:sz w:val="26"/>
          <w:szCs w:val="26"/>
        </w:rPr>
        <w:t>.</w:t>
      </w:r>
      <w:r w:rsidR="00467328" w:rsidRPr="00467328">
        <w:rPr>
          <w:rFonts w:ascii="Times New Roman" w:hAnsi="Times New Roman" w:cs="Times New Roman"/>
          <w:sz w:val="26"/>
          <w:szCs w:val="26"/>
        </w:rPr>
        <w:t xml:space="preserve"> </w:t>
      </w:r>
      <w:r w:rsidR="00467328">
        <w:rPr>
          <w:rFonts w:ascii="Times New Roman" w:hAnsi="Times New Roman" w:cs="Times New Roman"/>
          <w:sz w:val="26"/>
          <w:szCs w:val="26"/>
        </w:rPr>
        <w:t xml:space="preserve"> </w:t>
      </w:r>
    </w:p>
    <w:p w14:paraId="483B4DBB" w14:textId="42B2748D" w:rsidR="00467328" w:rsidRPr="00467328" w:rsidRDefault="00467328" w:rsidP="00A34A1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To determine whether public access to court records should be denied, the Court applies a balancing test</w:t>
      </w:r>
      <w:r w:rsidRPr="00467328">
        <w:rPr>
          <w:rFonts w:ascii="Times New Roman" w:hAnsi="Times New Roman" w:cs="Times New Roman"/>
          <w:sz w:val="26"/>
          <w:szCs w:val="26"/>
        </w:rPr>
        <w:t xml:space="preserve"> in which the “interests supporting access, including the </w:t>
      </w:r>
      <w:r w:rsidRPr="00467328">
        <w:rPr>
          <w:rFonts w:ascii="Times New Roman" w:hAnsi="Times New Roman" w:cs="Times New Roman"/>
          <w:sz w:val="26"/>
          <w:szCs w:val="26"/>
        </w:rPr>
        <w:lastRenderedPageBreak/>
        <w:t>presumption</w:t>
      </w:r>
      <w:r>
        <w:rPr>
          <w:rFonts w:ascii="Times New Roman" w:hAnsi="Times New Roman" w:cs="Times New Roman"/>
          <w:sz w:val="26"/>
          <w:szCs w:val="26"/>
        </w:rPr>
        <w:t xml:space="preserve"> </w:t>
      </w:r>
      <w:r w:rsidRPr="00467328">
        <w:rPr>
          <w:rFonts w:ascii="Times New Roman" w:hAnsi="Times New Roman" w:cs="Times New Roman"/>
          <w:sz w:val="26"/>
          <w:szCs w:val="26"/>
        </w:rPr>
        <w:t xml:space="preserve">in favor of access, are balanced against the interests asserted for denying access.” </w:t>
      </w:r>
      <w:r>
        <w:rPr>
          <w:rFonts w:ascii="Times New Roman" w:hAnsi="Times New Roman" w:cs="Times New Roman"/>
          <w:sz w:val="26"/>
          <w:szCs w:val="26"/>
        </w:rPr>
        <w:t xml:space="preserve"> </w:t>
      </w:r>
      <w:r w:rsidRPr="00467328">
        <w:rPr>
          <w:rFonts w:ascii="Times New Roman" w:hAnsi="Times New Roman" w:cs="Times New Roman"/>
          <w:i/>
          <w:iCs/>
          <w:sz w:val="26"/>
          <w:szCs w:val="26"/>
        </w:rPr>
        <w:t>Id.</w:t>
      </w:r>
      <w:r w:rsidRPr="00467328">
        <w:rPr>
          <w:rFonts w:ascii="Times New Roman" w:hAnsi="Times New Roman" w:cs="Times New Roman"/>
          <w:sz w:val="26"/>
          <w:szCs w:val="26"/>
        </w:rPr>
        <w:t xml:space="preserve"> at </w:t>
      </w:r>
      <w:r>
        <w:rPr>
          <w:rFonts w:ascii="Times New Roman" w:hAnsi="Times New Roman" w:cs="Times New Roman"/>
          <w:sz w:val="26"/>
          <w:szCs w:val="26"/>
        </w:rPr>
        <w:t>202</w:t>
      </w:r>
      <w:r w:rsidRPr="00467328">
        <w:rPr>
          <w:rFonts w:ascii="Times New Roman" w:hAnsi="Times New Roman" w:cs="Times New Roman"/>
          <w:sz w:val="26"/>
          <w:szCs w:val="26"/>
        </w:rPr>
        <w:t>–</w:t>
      </w:r>
      <w:r>
        <w:rPr>
          <w:rFonts w:ascii="Times New Roman" w:hAnsi="Times New Roman" w:cs="Times New Roman"/>
          <w:sz w:val="26"/>
          <w:szCs w:val="26"/>
        </w:rPr>
        <w:t>03.</w:t>
      </w:r>
    </w:p>
    <w:p w14:paraId="7296B150" w14:textId="29514D8C" w:rsidR="00B84AC7" w:rsidRDefault="00467328" w:rsidP="00467328">
      <w:pPr>
        <w:pStyle w:val="ListParagraph"/>
        <w:keepNext/>
        <w:numPr>
          <w:ilvl w:val="0"/>
          <w:numId w:val="7"/>
        </w:numPr>
        <w:spacing w:after="0" w:line="240" w:lineRule="auto"/>
        <w:ind w:left="720"/>
        <w:jc w:val="both"/>
        <w:rPr>
          <w:rFonts w:ascii="Times New Roman" w:hAnsi="Times New Roman" w:cs="Times New Roman"/>
          <w:b/>
          <w:bCs/>
          <w:sz w:val="26"/>
          <w:szCs w:val="26"/>
        </w:rPr>
      </w:pPr>
      <w:r>
        <w:rPr>
          <w:rFonts w:ascii="Times New Roman" w:hAnsi="Times New Roman" w:cs="Times New Roman"/>
          <w:b/>
          <w:bCs/>
          <w:sz w:val="26"/>
          <w:szCs w:val="26"/>
        </w:rPr>
        <w:t xml:space="preserve">Petitioner’s Strong Privacy Interest </w:t>
      </w:r>
      <w:proofErr w:type="gramStart"/>
      <w:r>
        <w:rPr>
          <w:rFonts w:ascii="Times New Roman" w:hAnsi="Times New Roman" w:cs="Times New Roman"/>
          <w:b/>
          <w:bCs/>
          <w:sz w:val="26"/>
          <w:szCs w:val="26"/>
        </w:rPr>
        <w:t>In</w:t>
      </w:r>
      <w:proofErr w:type="gramEnd"/>
      <w:r>
        <w:rPr>
          <w:rFonts w:ascii="Times New Roman" w:hAnsi="Times New Roman" w:cs="Times New Roman"/>
          <w:b/>
          <w:bCs/>
          <w:sz w:val="26"/>
          <w:szCs w:val="26"/>
        </w:rPr>
        <w:t xml:space="preserve"> Proceeding </w:t>
      </w:r>
      <w:r w:rsidR="00E01FEA">
        <w:rPr>
          <w:rFonts w:ascii="Times New Roman" w:hAnsi="Times New Roman" w:cs="Times New Roman"/>
          <w:b/>
          <w:bCs/>
          <w:sz w:val="26"/>
          <w:szCs w:val="26"/>
        </w:rPr>
        <w:t>Confidentially</w:t>
      </w:r>
      <w:r>
        <w:rPr>
          <w:rFonts w:ascii="Times New Roman" w:hAnsi="Times New Roman" w:cs="Times New Roman"/>
          <w:b/>
          <w:bCs/>
          <w:sz w:val="26"/>
          <w:szCs w:val="26"/>
        </w:rPr>
        <w:t xml:space="preserve"> Outweighs the Presumption in Favor of Public Access</w:t>
      </w:r>
    </w:p>
    <w:p w14:paraId="64C5B77D" w14:textId="77777777" w:rsidR="00AB4F47" w:rsidRPr="00B84AC7" w:rsidRDefault="00AB4F47" w:rsidP="00AB4F47">
      <w:pPr>
        <w:pStyle w:val="ListParagraph"/>
        <w:spacing w:after="0" w:line="240" w:lineRule="auto"/>
        <w:ind w:left="1080"/>
        <w:jc w:val="both"/>
        <w:rPr>
          <w:rFonts w:ascii="Times New Roman" w:hAnsi="Times New Roman" w:cs="Times New Roman"/>
          <w:b/>
          <w:bCs/>
          <w:sz w:val="26"/>
          <w:szCs w:val="26"/>
        </w:rPr>
      </w:pPr>
    </w:p>
    <w:p w14:paraId="7BD671FA" w14:textId="2A05B855" w:rsidR="00467328" w:rsidRDefault="00467328" w:rsidP="00AB4F4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Applying the balancing test from </w:t>
      </w:r>
      <w:r>
        <w:rPr>
          <w:rFonts w:ascii="Times New Roman" w:hAnsi="Times New Roman" w:cs="Times New Roman"/>
          <w:i/>
          <w:iCs/>
          <w:sz w:val="26"/>
          <w:szCs w:val="26"/>
        </w:rPr>
        <w:t>Schumacher</w:t>
      </w:r>
      <w:r>
        <w:rPr>
          <w:rFonts w:ascii="Times New Roman" w:hAnsi="Times New Roman" w:cs="Times New Roman"/>
          <w:sz w:val="26"/>
          <w:szCs w:val="26"/>
        </w:rPr>
        <w:t xml:space="preserve">, Petitioner has presented strong privacy and safety concerns that outweigh any presumption of public access to their name change court filings.  </w:t>
      </w:r>
      <w:r w:rsidRPr="00467328">
        <w:rPr>
          <w:rFonts w:ascii="Times New Roman" w:hAnsi="Times New Roman" w:cs="Times New Roman"/>
          <w:sz w:val="26"/>
          <w:szCs w:val="26"/>
          <w:highlight w:val="yellow"/>
        </w:rPr>
        <w:t>[Insert here the reasons described above for Petitioner to seek confidential filing].</w:t>
      </w:r>
      <w:r w:rsidR="00E01FEA">
        <w:rPr>
          <w:rFonts w:ascii="Times New Roman" w:hAnsi="Times New Roman" w:cs="Times New Roman"/>
          <w:sz w:val="26"/>
          <w:szCs w:val="26"/>
        </w:rPr>
        <w:t xml:space="preserve">  Petitioner has also presented compelling evidence of the emotional, verbal, and physical harm that transgender and gender-nonconforming individuals face because of their gender identity.  </w:t>
      </w:r>
      <w:r w:rsidR="00A34A13">
        <w:rPr>
          <w:rFonts w:ascii="Times New Roman" w:hAnsi="Times New Roman" w:cs="Times New Roman"/>
          <w:sz w:val="26"/>
          <w:szCs w:val="26"/>
        </w:rPr>
        <w:t xml:space="preserve">Cognizant of this evidence, </w:t>
      </w:r>
      <w:r w:rsidR="00E01FEA">
        <w:rPr>
          <w:rFonts w:ascii="Times New Roman" w:hAnsi="Times New Roman" w:cs="Times New Roman"/>
          <w:sz w:val="26"/>
          <w:szCs w:val="26"/>
        </w:rPr>
        <w:t>Petitioner credibly fears that if their name change is made public, they may be “outed” as transgender, which would expose Petitioner to harassment or violence.</w:t>
      </w:r>
    </w:p>
    <w:p w14:paraId="1B0400B1" w14:textId="2E9FDBD8" w:rsidR="00E01FEA" w:rsidRDefault="00E01FEA" w:rsidP="00736C8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Petitioner’s privacy interest </w:t>
      </w:r>
      <w:r w:rsidR="00736C8A">
        <w:rPr>
          <w:rFonts w:ascii="Times New Roman" w:hAnsi="Times New Roman" w:cs="Times New Roman"/>
          <w:sz w:val="26"/>
          <w:szCs w:val="26"/>
        </w:rPr>
        <w:t xml:space="preserve">is a valid reason to deny public access to </w:t>
      </w:r>
      <w:r w:rsidR="00A34A13">
        <w:rPr>
          <w:rFonts w:ascii="Times New Roman" w:hAnsi="Times New Roman" w:cs="Times New Roman"/>
          <w:sz w:val="26"/>
          <w:szCs w:val="26"/>
        </w:rPr>
        <w:t>their</w:t>
      </w:r>
      <w:r w:rsidR="00736C8A">
        <w:rPr>
          <w:rFonts w:ascii="Times New Roman" w:hAnsi="Times New Roman" w:cs="Times New Roman"/>
          <w:sz w:val="26"/>
          <w:szCs w:val="26"/>
        </w:rPr>
        <w:t xml:space="preserve"> name change court filings.  </w:t>
      </w:r>
      <w:r w:rsidR="00736C8A" w:rsidRPr="00736C8A">
        <w:rPr>
          <w:rFonts w:ascii="Times New Roman" w:hAnsi="Times New Roman" w:cs="Times New Roman"/>
          <w:i/>
          <w:iCs/>
          <w:sz w:val="26"/>
          <w:szCs w:val="26"/>
        </w:rPr>
        <w:t>See</w:t>
      </w:r>
      <w:r w:rsidR="00736C8A">
        <w:rPr>
          <w:rFonts w:ascii="Times New Roman" w:hAnsi="Times New Roman" w:cs="Times New Roman"/>
          <w:i/>
          <w:iCs/>
          <w:sz w:val="26"/>
          <w:szCs w:val="26"/>
        </w:rPr>
        <w:t>,</w:t>
      </w:r>
      <w:r w:rsidR="00736C8A" w:rsidRPr="00736C8A">
        <w:rPr>
          <w:rFonts w:ascii="Times New Roman" w:hAnsi="Times New Roman" w:cs="Times New Roman"/>
          <w:i/>
          <w:iCs/>
          <w:sz w:val="26"/>
          <w:szCs w:val="26"/>
        </w:rPr>
        <w:t xml:space="preserve"> e.g.</w:t>
      </w:r>
      <w:r w:rsidR="00736C8A">
        <w:rPr>
          <w:rFonts w:ascii="Times New Roman" w:hAnsi="Times New Roman" w:cs="Times New Roman"/>
          <w:sz w:val="26"/>
          <w:szCs w:val="26"/>
        </w:rPr>
        <w:t>,</w:t>
      </w:r>
      <w:r w:rsidR="00736C8A" w:rsidRPr="00736C8A">
        <w:rPr>
          <w:rFonts w:ascii="Times New Roman" w:hAnsi="Times New Roman" w:cs="Times New Roman"/>
          <w:sz w:val="26"/>
          <w:szCs w:val="26"/>
        </w:rPr>
        <w:t xml:space="preserve"> </w:t>
      </w:r>
      <w:r w:rsidR="00736C8A" w:rsidRPr="00736C8A">
        <w:rPr>
          <w:rFonts w:ascii="Times New Roman" w:hAnsi="Times New Roman" w:cs="Times New Roman"/>
          <w:i/>
          <w:iCs/>
          <w:sz w:val="26"/>
          <w:szCs w:val="26"/>
        </w:rPr>
        <w:t>Schumacher</w:t>
      </w:r>
      <w:r w:rsidR="00736C8A" w:rsidRPr="00736C8A">
        <w:rPr>
          <w:rFonts w:ascii="Times New Roman" w:hAnsi="Times New Roman" w:cs="Times New Roman"/>
          <w:sz w:val="26"/>
          <w:szCs w:val="26"/>
        </w:rPr>
        <w:t>, 392 N.W.2d at 206 (concluding that privacy interests</w:t>
      </w:r>
      <w:r w:rsidR="00736C8A">
        <w:rPr>
          <w:rFonts w:ascii="Times New Roman" w:hAnsi="Times New Roman" w:cs="Times New Roman"/>
          <w:sz w:val="26"/>
          <w:szCs w:val="26"/>
        </w:rPr>
        <w:t xml:space="preserve"> </w:t>
      </w:r>
      <w:r w:rsidR="00736C8A" w:rsidRPr="00736C8A">
        <w:rPr>
          <w:rFonts w:ascii="Times New Roman" w:hAnsi="Times New Roman" w:cs="Times New Roman"/>
          <w:sz w:val="26"/>
          <w:szCs w:val="26"/>
        </w:rPr>
        <w:t>asserted by litigants were strong enough to justify restricting access, especially where</w:t>
      </w:r>
      <w:r w:rsidR="00736C8A">
        <w:rPr>
          <w:rFonts w:ascii="Times New Roman" w:hAnsi="Times New Roman" w:cs="Times New Roman"/>
          <w:sz w:val="26"/>
          <w:szCs w:val="26"/>
        </w:rPr>
        <w:t xml:space="preserve"> </w:t>
      </w:r>
      <w:r w:rsidR="00736C8A" w:rsidRPr="00736C8A">
        <w:rPr>
          <w:rFonts w:ascii="Times New Roman" w:hAnsi="Times New Roman" w:cs="Times New Roman"/>
          <w:sz w:val="26"/>
          <w:szCs w:val="26"/>
        </w:rPr>
        <w:t>litigants had brought forth evidence of physical intrusion into their lives that had already</w:t>
      </w:r>
      <w:r w:rsidR="00736C8A">
        <w:rPr>
          <w:rFonts w:ascii="Times New Roman" w:hAnsi="Times New Roman" w:cs="Times New Roman"/>
          <w:sz w:val="26"/>
          <w:szCs w:val="26"/>
        </w:rPr>
        <w:t xml:space="preserve"> </w:t>
      </w:r>
      <w:r w:rsidR="00736C8A" w:rsidRPr="00736C8A">
        <w:rPr>
          <w:rFonts w:ascii="Times New Roman" w:hAnsi="Times New Roman" w:cs="Times New Roman"/>
          <w:sz w:val="26"/>
          <w:szCs w:val="26"/>
        </w:rPr>
        <w:t xml:space="preserve">occurred); </w:t>
      </w:r>
      <w:r w:rsidR="00736C8A" w:rsidRPr="00736C8A">
        <w:rPr>
          <w:rFonts w:ascii="Times New Roman" w:hAnsi="Times New Roman" w:cs="Times New Roman"/>
          <w:i/>
          <w:iCs/>
          <w:sz w:val="26"/>
          <w:szCs w:val="26"/>
        </w:rPr>
        <w:t>Anderson v. Anderson</w:t>
      </w:r>
      <w:r w:rsidR="00736C8A" w:rsidRPr="00736C8A">
        <w:rPr>
          <w:rFonts w:ascii="Times New Roman" w:hAnsi="Times New Roman" w:cs="Times New Roman"/>
          <w:sz w:val="26"/>
          <w:szCs w:val="26"/>
        </w:rPr>
        <w:t>, No. A12-0018, 2012 WL 3641293</w:t>
      </w:r>
      <w:r w:rsidR="004D4464">
        <w:rPr>
          <w:rFonts w:ascii="Times New Roman" w:hAnsi="Times New Roman" w:cs="Times New Roman"/>
          <w:sz w:val="26"/>
          <w:szCs w:val="26"/>
        </w:rPr>
        <w:t>, at *4</w:t>
      </w:r>
      <w:r w:rsidR="00736C8A" w:rsidRPr="00736C8A">
        <w:rPr>
          <w:rFonts w:ascii="Times New Roman" w:hAnsi="Times New Roman" w:cs="Times New Roman"/>
          <w:sz w:val="26"/>
          <w:szCs w:val="26"/>
        </w:rPr>
        <w:t xml:space="preserve"> (Minn. Ct. App. Aug.</w:t>
      </w:r>
      <w:r w:rsidR="00736C8A">
        <w:rPr>
          <w:rFonts w:ascii="Times New Roman" w:hAnsi="Times New Roman" w:cs="Times New Roman"/>
          <w:sz w:val="26"/>
          <w:szCs w:val="26"/>
        </w:rPr>
        <w:t xml:space="preserve"> </w:t>
      </w:r>
      <w:r w:rsidR="00736C8A" w:rsidRPr="00736C8A">
        <w:rPr>
          <w:rFonts w:ascii="Times New Roman" w:hAnsi="Times New Roman" w:cs="Times New Roman"/>
          <w:sz w:val="26"/>
          <w:szCs w:val="26"/>
        </w:rPr>
        <w:t>27, 2012) (</w:t>
      </w:r>
      <w:r w:rsidR="00736C8A">
        <w:rPr>
          <w:rFonts w:ascii="Times New Roman" w:hAnsi="Times New Roman" w:cs="Times New Roman"/>
          <w:sz w:val="26"/>
          <w:szCs w:val="26"/>
        </w:rPr>
        <w:t>affirming</w:t>
      </w:r>
      <w:r w:rsidR="00736C8A" w:rsidRPr="00736C8A">
        <w:rPr>
          <w:rFonts w:ascii="Times New Roman" w:hAnsi="Times New Roman" w:cs="Times New Roman"/>
          <w:sz w:val="26"/>
          <w:szCs w:val="26"/>
        </w:rPr>
        <w:t xml:space="preserve"> order to file under seal </w:t>
      </w:r>
      <w:r w:rsidR="00736C8A">
        <w:rPr>
          <w:rFonts w:ascii="Times New Roman" w:hAnsi="Times New Roman" w:cs="Times New Roman"/>
          <w:sz w:val="26"/>
          <w:szCs w:val="26"/>
        </w:rPr>
        <w:t>and</w:t>
      </w:r>
      <w:r w:rsidR="00736C8A" w:rsidRPr="00736C8A">
        <w:rPr>
          <w:rFonts w:ascii="Times New Roman" w:hAnsi="Times New Roman" w:cs="Times New Roman"/>
          <w:sz w:val="26"/>
          <w:szCs w:val="26"/>
        </w:rPr>
        <w:t xml:space="preserve"> agreeing that </w:t>
      </w:r>
      <w:r w:rsidR="00A34A13">
        <w:rPr>
          <w:rFonts w:ascii="Times New Roman" w:hAnsi="Times New Roman" w:cs="Times New Roman"/>
          <w:sz w:val="26"/>
          <w:szCs w:val="26"/>
        </w:rPr>
        <w:t xml:space="preserve">private </w:t>
      </w:r>
      <w:r w:rsidR="00736C8A" w:rsidRPr="00736C8A">
        <w:rPr>
          <w:rFonts w:ascii="Times New Roman" w:hAnsi="Times New Roman" w:cs="Times New Roman"/>
          <w:sz w:val="26"/>
          <w:szCs w:val="26"/>
        </w:rPr>
        <w:t>matters</w:t>
      </w:r>
      <w:r w:rsidR="00736C8A">
        <w:rPr>
          <w:rFonts w:ascii="Times New Roman" w:hAnsi="Times New Roman" w:cs="Times New Roman"/>
          <w:sz w:val="26"/>
          <w:szCs w:val="26"/>
        </w:rPr>
        <w:t xml:space="preserve"> involving a litigant’s personal life</w:t>
      </w:r>
      <w:r w:rsidR="00736C8A" w:rsidRPr="00736C8A">
        <w:rPr>
          <w:rFonts w:ascii="Times New Roman" w:hAnsi="Times New Roman" w:cs="Times New Roman"/>
          <w:sz w:val="26"/>
          <w:szCs w:val="26"/>
        </w:rPr>
        <w:t xml:space="preserve"> implicated</w:t>
      </w:r>
      <w:r w:rsidR="00736C8A">
        <w:rPr>
          <w:rFonts w:ascii="Times New Roman" w:hAnsi="Times New Roman" w:cs="Times New Roman"/>
          <w:sz w:val="26"/>
          <w:szCs w:val="26"/>
        </w:rPr>
        <w:t xml:space="preserve"> </w:t>
      </w:r>
      <w:r w:rsidR="00736C8A" w:rsidRPr="00736C8A">
        <w:rPr>
          <w:rFonts w:ascii="Times New Roman" w:hAnsi="Times New Roman" w:cs="Times New Roman"/>
          <w:sz w:val="26"/>
          <w:szCs w:val="26"/>
        </w:rPr>
        <w:t>substantial privacy interests).</w:t>
      </w:r>
    </w:p>
    <w:p w14:paraId="464AB76C" w14:textId="0305EAC3" w:rsidR="006965E9" w:rsidRDefault="00736C8A" w:rsidP="00736C8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Moreover, courts around the country have concluded that a transgender person’s strong interest in privacy warrants restricting access to that person’s name change court filings, even if that person has not personally experienced harassment in the past.  </w:t>
      </w:r>
      <w:r>
        <w:rPr>
          <w:rFonts w:ascii="Times New Roman" w:hAnsi="Times New Roman" w:cs="Times New Roman"/>
          <w:i/>
          <w:iCs/>
          <w:sz w:val="26"/>
          <w:szCs w:val="26"/>
        </w:rPr>
        <w:t>See, e.g.</w:t>
      </w:r>
      <w:r>
        <w:rPr>
          <w:rFonts w:ascii="Times New Roman" w:hAnsi="Times New Roman" w:cs="Times New Roman"/>
          <w:sz w:val="26"/>
          <w:szCs w:val="26"/>
        </w:rPr>
        <w:t xml:space="preserve">, </w:t>
      </w:r>
      <w:r>
        <w:rPr>
          <w:rFonts w:ascii="Times New Roman" w:hAnsi="Times New Roman" w:cs="Times New Roman"/>
          <w:i/>
          <w:iCs/>
          <w:sz w:val="26"/>
          <w:szCs w:val="26"/>
        </w:rPr>
        <w:lastRenderedPageBreak/>
        <w:t>In re M.T.</w:t>
      </w:r>
      <w:r>
        <w:rPr>
          <w:rFonts w:ascii="Times New Roman" w:hAnsi="Times New Roman" w:cs="Times New Roman"/>
          <w:sz w:val="26"/>
          <w:szCs w:val="26"/>
        </w:rPr>
        <w:t xml:space="preserve">, </w:t>
      </w:r>
      <w:r w:rsidR="004D4464" w:rsidRPr="004D4464">
        <w:rPr>
          <w:rFonts w:ascii="Times New Roman" w:hAnsi="Times New Roman" w:cs="Times New Roman"/>
          <w:sz w:val="26"/>
          <w:szCs w:val="26"/>
        </w:rPr>
        <w:t>326 Cal.</w:t>
      </w:r>
      <w:r w:rsidR="004D4464">
        <w:rPr>
          <w:rFonts w:ascii="Times New Roman" w:hAnsi="Times New Roman" w:cs="Times New Roman"/>
          <w:sz w:val="26"/>
          <w:szCs w:val="26"/>
        </w:rPr>
        <w:t xml:space="preserve"> </w:t>
      </w:r>
      <w:proofErr w:type="spellStart"/>
      <w:r w:rsidR="004D4464" w:rsidRPr="004D4464">
        <w:rPr>
          <w:rFonts w:ascii="Times New Roman" w:hAnsi="Times New Roman" w:cs="Times New Roman"/>
          <w:sz w:val="26"/>
          <w:szCs w:val="26"/>
        </w:rPr>
        <w:t>Rptr</w:t>
      </w:r>
      <w:proofErr w:type="spellEnd"/>
      <w:r w:rsidR="004D4464" w:rsidRPr="004D4464">
        <w:rPr>
          <w:rFonts w:ascii="Times New Roman" w:hAnsi="Times New Roman" w:cs="Times New Roman"/>
          <w:sz w:val="26"/>
          <w:szCs w:val="26"/>
        </w:rPr>
        <w:t>.</w:t>
      </w:r>
      <w:r w:rsidR="004D4464">
        <w:rPr>
          <w:rFonts w:ascii="Times New Roman" w:hAnsi="Times New Roman" w:cs="Times New Roman"/>
          <w:sz w:val="26"/>
          <w:szCs w:val="26"/>
        </w:rPr>
        <w:t xml:space="preserve"> </w:t>
      </w:r>
      <w:r w:rsidR="004D4464" w:rsidRPr="004D4464">
        <w:rPr>
          <w:rFonts w:ascii="Times New Roman" w:hAnsi="Times New Roman" w:cs="Times New Roman"/>
          <w:sz w:val="26"/>
          <w:szCs w:val="26"/>
        </w:rPr>
        <w:t>3d 808</w:t>
      </w:r>
      <w:r w:rsidR="004D4464">
        <w:rPr>
          <w:rFonts w:ascii="Times New Roman" w:hAnsi="Times New Roman" w:cs="Times New Roman"/>
          <w:sz w:val="26"/>
          <w:szCs w:val="26"/>
        </w:rPr>
        <w:t>, 826 (Cal. Ct. App. 2024) (sealing name change filings and noting “[a]</w:t>
      </w:r>
      <w:proofErr w:type="spellStart"/>
      <w:r w:rsidR="004D4464" w:rsidRPr="004D4464">
        <w:rPr>
          <w:rFonts w:ascii="Times New Roman" w:hAnsi="Times New Roman" w:cs="Times New Roman"/>
          <w:sz w:val="26"/>
          <w:szCs w:val="26"/>
        </w:rPr>
        <w:t>ppellan</w:t>
      </w:r>
      <w:r w:rsidR="00A34A13">
        <w:rPr>
          <w:rFonts w:ascii="Times New Roman" w:hAnsi="Times New Roman" w:cs="Times New Roman"/>
          <w:sz w:val="26"/>
          <w:szCs w:val="26"/>
        </w:rPr>
        <w:t>t’</w:t>
      </w:r>
      <w:r w:rsidR="004D4464" w:rsidRPr="004D4464">
        <w:rPr>
          <w:rFonts w:ascii="Times New Roman" w:hAnsi="Times New Roman" w:cs="Times New Roman"/>
          <w:sz w:val="26"/>
          <w:szCs w:val="26"/>
        </w:rPr>
        <w:t>s</w:t>
      </w:r>
      <w:proofErr w:type="spellEnd"/>
      <w:r w:rsidR="004D4464" w:rsidRPr="004D4464">
        <w:rPr>
          <w:rFonts w:ascii="Times New Roman" w:hAnsi="Times New Roman" w:cs="Times New Roman"/>
          <w:sz w:val="26"/>
          <w:szCs w:val="26"/>
        </w:rPr>
        <w:t xml:space="preserve"> overriding privacy and safety interests in concealing her transgender identity overcome the public</w:t>
      </w:r>
      <w:r w:rsidR="004D4464">
        <w:rPr>
          <w:rFonts w:ascii="Times New Roman" w:hAnsi="Times New Roman" w:cs="Times New Roman"/>
          <w:sz w:val="26"/>
          <w:szCs w:val="26"/>
        </w:rPr>
        <w:t>’</w:t>
      </w:r>
      <w:r w:rsidR="004D4464" w:rsidRPr="004D4464">
        <w:rPr>
          <w:rFonts w:ascii="Times New Roman" w:hAnsi="Times New Roman" w:cs="Times New Roman"/>
          <w:sz w:val="26"/>
          <w:szCs w:val="26"/>
        </w:rPr>
        <w:t>s presumed right of access</w:t>
      </w:r>
      <w:r w:rsidR="004D4464">
        <w:rPr>
          <w:rFonts w:ascii="Times New Roman" w:hAnsi="Times New Roman" w:cs="Times New Roman"/>
          <w:sz w:val="26"/>
          <w:szCs w:val="26"/>
        </w:rPr>
        <w:t xml:space="preserve">”); </w:t>
      </w:r>
      <w:r w:rsidR="004D4464" w:rsidRPr="004D4464">
        <w:rPr>
          <w:rFonts w:ascii="Times New Roman" w:hAnsi="Times New Roman" w:cs="Times New Roman"/>
          <w:i/>
          <w:iCs/>
          <w:sz w:val="26"/>
          <w:szCs w:val="26"/>
        </w:rPr>
        <w:t>In re</w:t>
      </w:r>
      <w:r w:rsidR="004D4464" w:rsidRPr="004D4464">
        <w:rPr>
          <w:rFonts w:ascii="Times New Roman" w:hAnsi="Times New Roman" w:cs="Times New Roman"/>
          <w:i/>
          <w:iCs/>
          <w:sz w:val="26"/>
          <w:szCs w:val="26"/>
        </w:rPr>
        <w:t xml:space="preserve"> M.E.B.</w:t>
      </w:r>
      <w:r w:rsidR="004D4464" w:rsidRPr="004D4464">
        <w:rPr>
          <w:rFonts w:ascii="Times New Roman" w:hAnsi="Times New Roman" w:cs="Times New Roman"/>
          <w:sz w:val="26"/>
          <w:szCs w:val="26"/>
        </w:rPr>
        <w:t>, 126 N.E.3d 932</w:t>
      </w:r>
      <w:r w:rsidR="004D4464">
        <w:rPr>
          <w:rFonts w:ascii="Times New Roman" w:hAnsi="Times New Roman" w:cs="Times New Roman"/>
          <w:sz w:val="26"/>
          <w:szCs w:val="26"/>
        </w:rPr>
        <w:t>, 937</w:t>
      </w:r>
      <w:r w:rsidR="004D4464" w:rsidRPr="00467328">
        <w:rPr>
          <w:rFonts w:ascii="Times New Roman" w:hAnsi="Times New Roman" w:cs="Times New Roman"/>
          <w:sz w:val="26"/>
          <w:szCs w:val="26"/>
        </w:rPr>
        <w:t>–</w:t>
      </w:r>
      <w:r w:rsidR="004D4464">
        <w:rPr>
          <w:rFonts w:ascii="Times New Roman" w:hAnsi="Times New Roman" w:cs="Times New Roman"/>
          <w:sz w:val="26"/>
          <w:szCs w:val="26"/>
        </w:rPr>
        <w:t>38</w:t>
      </w:r>
      <w:r w:rsidR="004D4464" w:rsidRPr="004D4464">
        <w:rPr>
          <w:rFonts w:ascii="Times New Roman" w:hAnsi="Times New Roman" w:cs="Times New Roman"/>
          <w:sz w:val="26"/>
          <w:szCs w:val="26"/>
        </w:rPr>
        <w:t xml:space="preserve"> (Ind. Ct. App. 2019)</w:t>
      </w:r>
      <w:r w:rsidR="004D4464">
        <w:rPr>
          <w:rFonts w:ascii="Times New Roman" w:hAnsi="Times New Roman" w:cs="Times New Roman"/>
          <w:sz w:val="26"/>
          <w:szCs w:val="26"/>
        </w:rPr>
        <w:t xml:space="preserve"> (holding that </w:t>
      </w:r>
      <w:r w:rsidR="004D4464" w:rsidRPr="004D4464">
        <w:rPr>
          <w:rFonts w:ascii="Times New Roman" w:hAnsi="Times New Roman" w:cs="Times New Roman"/>
          <w:sz w:val="26"/>
          <w:szCs w:val="26"/>
        </w:rPr>
        <w:t xml:space="preserve">transgender </w:t>
      </w:r>
      <w:r w:rsidR="004D4464">
        <w:rPr>
          <w:rFonts w:ascii="Times New Roman" w:hAnsi="Times New Roman" w:cs="Times New Roman"/>
          <w:sz w:val="26"/>
          <w:szCs w:val="26"/>
        </w:rPr>
        <w:t>litigant</w:t>
      </w:r>
      <w:r w:rsidR="004D4464" w:rsidRPr="004D4464">
        <w:rPr>
          <w:rFonts w:ascii="Times New Roman" w:hAnsi="Times New Roman" w:cs="Times New Roman"/>
          <w:sz w:val="26"/>
          <w:szCs w:val="26"/>
        </w:rPr>
        <w:t xml:space="preserve"> was entitled to waiver of publication of notice of name change and sealing of record</w:t>
      </w:r>
      <w:r w:rsidR="004D4464">
        <w:rPr>
          <w:rFonts w:ascii="Times New Roman" w:hAnsi="Times New Roman" w:cs="Times New Roman"/>
          <w:sz w:val="26"/>
          <w:szCs w:val="26"/>
        </w:rPr>
        <w:t xml:space="preserve"> because evidence of discrimination and harassment toward transgender people showed that litigant “</w:t>
      </w:r>
      <w:r w:rsidR="004D4464" w:rsidRPr="004D4464">
        <w:rPr>
          <w:rFonts w:ascii="Times New Roman" w:hAnsi="Times New Roman" w:cs="Times New Roman"/>
          <w:sz w:val="26"/>
          <w:szCs w:val="26"/>
        </w:rPr>
        <w:t>would be at significant risk of substantial harm</w:t>
      </w:r>
      <w:r w:rsidR="004D4464">
        <w:rPr>
          <w:rFonts w:ascii="Times New Roman" w:hAnsi="Times New Roman" w:cs="Times New Roman"/>
          <w:sz w:val="26"/>
          <w:szCs w:val="26"/>
        </w:rPr>
        <w:t xml:space="preserve">”); </w:t>
      </w:r>
      <w:r w:rsidR="004D4464" w:rsidRPr="004D4464">
        <w:rPr>
          <w:rFonts w:ascii="Times New Roman" w:hAnsi="Times New Roman" w:cs="Times New Roman"/>
          <w:i/>
          <w:iCs/>
          <w:sz w:val="26"/>
          <w:szCs w:val="26"/>
        </w:rPr>
        <w:t>In re T.I.C.-C.</w:t>
      </w:r>
      <w:r w:rsidR="004D4464">
        <w:rPr>
          <w:rFonts w:ascii="Times New Roman" w:hAnsi="Times New Roman" w:cs="Times New Roman"/>
          <w:sz w:val="26"/>
          <w:szCs w:val="26"/>
        </w:rPr>
        <w:t xml:space="preserve">, </w:t>
      </w:r>
      <w:r w:rsidR="004D4464" w:rsidRPr="004D4464">
        <w:rPr>
          <w:rFonts w:ascii="Times New Roman" w:hAnsi="Times New Roman" w:cs="Times New Roman"/>
          <w:sz w:val="26"/>
          <w:szCs w:val="26"/>
        </w:rPr>
        <w:t>271 A.3d 350</w:t>
      </w:r>
      <w:r w:rsidR="004D4464">
        <w:rPr>
          <w:rFonts w:ascii="Times New Roman" w:hAnsi="Times New Roman" w:cs="Times New Roman"/>
          <w:sz w:val="26"/>
          <w:szCs w:val="26"/>
        </w:rPr>
        <w:t>, 359</w:t>
      </w:r>
      <w:r w:rsidR="003C5973" w:rsidRPr="00467328">
        <w:rPr>
          <w:rFonts w:ascii="Times New Roman" w:hAnsi="Times New Roman" w:cs="Times New Roman"/>
          <w:sz w:val="26"/>
          <w:szCs w:val="26"/>
        </w:rPr>
        <w:t>–</w:t>
      </w:r>
      <w:r w:rsidR="003C5973">
        <w:rPr>
          <w:rFonts w:ascii="Times New Roman" w:hAnsi="Times New Roman" w:cs="Times New Roman"/>
          <w:sz w:val="26"/>
          <w:szCs w:val="26"/>
        </w:rPr>
        <w:t>60</w:t>
      </w:r>
      <w:r w:rsidR="004D4464">
        <w:rPr>
          <w:rFonts w:ascii="Times New Roman" w:hAnsi="Times New Roman" w:cs="Times New Roman"/>
          <w:sz w:val="26"/>
          <w:szCs w:val="26"/>
        </w:rPr>
        <w:t xml:space="preserve"> (</w:t>
      </w:r>
      <w:r w:rsidR="004D4464" w:rsidRPr="004D4464">
        <w:rPr>
          <w:rFonts w:ascii="Times New Roman" w:hAnsi="Times New Roman" w:cs="Times New Roman"/>
          <w:sz w:val="26"/>
          <w:szCs w:val="26"/>
        </w:rPr>
        <w:t>N.J. Super. Ct. App. Div.</w:t>
      </w:r>
      <w:r w:rsidR="004D4464">
        <w:rPr>
          <w:rFonts w:ascii="Times New Roman" w:hAnsi="Times New Roman" w:cs="Times New Roman"/>
          <w:sz w:val="26"/>
          <w:szCs w:val="26"/>
        </w:rPr>
        <w:t xml:space="preserve"> 2022) (</w:t>
      </w:r>
      <w:r w:rsidR="006965E9">
        <w:rPr>
          <w:rFonts w:ascii="Times New Roman" w:hAnsi="Times New Roman" w:cs="Times New Roman"/>
          <w:sz w:val="26"/>
          <w:szCs w:val="26"/>
        </w:rPr>
        <w:t xml:space="preserve">sealing transgender litigant’s name change court records </w:t>
      </w:r>
      <w:r w:rsidR="004D4464">
        <w:rPr>
          <w:rFonts w:ascii="Times New Roman" w:hAnsi="Times New Roman" w:cs="Times New Roman"/>
          <w:sz w:val="26"/>
          <w:szCs w:val="26"/>
        </w:rPr>
        <w:t>because although the litigant had no “</w:t>
      </w:r>
      <w:r w:rsidR="004D4464" w:rsidRPr="004D4464">
        <w:rPr>
          <w:rFonts w:ascii="Times New Roman" w:hAnsi="Times New Roman" w:cs="Times New Roman"/>
          <w:sz w:val="26"/>
          <w:szCs w:val="26"/>
        </w:rPr>
        <w:t>personal experience with violence or discrimination based upon his being transgender</w:t>
      </w:r>
      <w:r w:rsidR="004D4464">
        <w:rPr>
          <w:rFonts w:ascii="Times New Roman" w:hAnsi="Times New Roman" w:cs="Times New Roman"/>
          <w:sz w:val="26"/>
          <w:szCs w:val="26"/>
        </w:rPr>
        <w:t>,” litigant had a credible fear of harassment based on “</w:t>
      </w:r>
      <w:r w:rsidR="004D4464" w:rsidRPr="004D4464">
        <w:rPr>
          <w:rFonts w:ascii="Times New Roman" w:hAnsi="Times New Roman" w:cs="Times New Roman"/>
          <w:sz w:val="26"/>
          <w:szCs w:val="26"/>
        </w:rPr>
        <w:t>evidence that transgender individuals face violence, harassment, and discrimination because of their gender identity</w:t>
      </w:r>
      <w:r w:rsidR="004D4464">
        <w:rPr>
          <w:rFonts w:ascii="Times New Roman" w:hAnsi="Times New Roman" w:cs="Times New Roman"/>
          <w:sz w:val="26"/>
          <w:szCs w:val="26"/>
        </w:rPr>
        <w:t>”)</w:t>
      </w:r>
      <w:r w:rsidR="006965E9">
        <w:rPr>
          <w:rFonts w:ascii="Times New Roman" w:hAnsi="Times New Roman" w:cs="Times New Roman"/>
          <w:sz w:val="26"/>
          <w:szCs w:val="26"/>
        </w:rPr>
        <w:t xml:space="preserve">; </w:t>
      </w:r>
      <w:r w:rsidRPr="00736C8A">
        <w:rPr>
          <w:rFonts w:ascii="Times New Roman" w:hAnsi="Times New Roman" w:cs="Times New Roman"/>
          <w:i/>
          <w:iCs/>
          <w:sz w:val="26"/>
          <w:szCs w:val="26"/>
        </w:rPr>
        <w:t>In re E.P.L.</w:t>
      </w:r>
      <w:r w:rsidRPr="00736C8A">
        <w:rPr>
          <w:rFonts w:ascii="Times New Roman" w:hAnsi="Times New Roman" w:cs="Times New Roman"/>
          <w:sz w:val="26"/>
          <w:szCs w:val="26"/>
        </w:rPr>
        <w:t>, 891 N.Y.S.2d 619, 621 (</w:t>
      </w:r>
      <w:r w:rsidR="006965E9">
        <w:rPr>
          <w:rFonts w:ascii="Times New Roman" w:hAnsi="Times New Roman" w:cs="Times New Roman"/>
          <w:sz w:val="26"/>
          <w:szCs w:val="26"/>
        </w:rPr>
        <w:t xml:space="preserve">N.Y. </w:t>
      </w:r>
      <w:r w:rsidRPr="00736C8A">
        <w:rPr>
          <w:rFonts w:ascii="Times New Roman" w:hAnsi="Times New Roman" w:cs="Times New Roman"/>
          <w:sz w:val="26"/>
          <w:szCs w:val="26"/>
        </w:rPr>
        <w:t>Sup. Ct. 2009)</w:t>
      </w:r>
      <w:r w:rsidR="006965E9">
        <w:rPr>
          <w:rFonts w:ascii="Times New Roman" w:hAnsi="Times New Roman" w:cs="Times New Roman"/>
          <w:sz w:val="26"/>
          <w:szCs w:val="26"/>
        </w:rPr>
        <w:t xml:space="preserve"> (sealing transgender litigant’s name change court records</w:t>
      </w:r>
      <w:r>
        <w:rPr>
          <w:rFonts w:ascii="Times New Roman" w:hAnsi="Times New Roman" w:cs="Times New Roman"/>
          <w:sz w:val="26"/>
          <w:szCs w:val="26"/>
        </w:rPr>
        <w:t xml:space="preserve"> </w:t>
      </w:r>
      <w:r w:rsidR="006965E9">
        <w:rPr>
          <w:rFonts w:ascii="Times New Roman" w:hAnsi="Times New Roman" w:cs="Times New Roman"/>
          <w:sz w:val="26"/>
          <w:szCs w:val="26"/>
        </w:rPr>
        <w:t>because although the litigant had not personally experienced violence, evidence of transgender discrimination made litigant “</w:t>
      </w:r>
      <w:r w:rsidR="006965E9" w:rsidRPr="006965E9">
        <w:rPr>
          <w:rFonts w:ascii="Times New Roman" w:hAnsi="Times New Roman" w:cs="Times New Roman"/>
          <w:sz w:val="26"/>
          <w:szCs w:val="26"/>
        </w:rPr>
        <w:t>feel threatened for his personal safety in the event his transgender status is made public</w:t>
      </w:r>
      <w:r w:rsidR="006965E9">
        <w:rPr>
          <w:rFonts w:ascii="Times New Roman" w:hAnsi="Times New Roman" w:cs="Times New Roman"/>
          <w:sz w:val="26"/>
          <w:szCs w:val="26"/>
        </w:rPr>
        <w:t>”)</w:t>
      </w:r>
      <w:r w:rsidR="006965E9" w:rsidRPr="006965E9">
        <w:rPr>
          <w:rFonts w:ascii="Times New Roman" w:hAnsi="Times New Roman" w:cs="Times New Roman"/>
          <w:sz w:val="26"/>
          <w:szCs w:val="26"/>
        </w:rPr>
        <w:t>.</w:t>
      </w:r>
      <w:r w:rsidR="006965E9">
        <w:rPr>
          <w:rFonts w:ascii="Times New Roman" w:hAnsi="Times New Roman" w:cs="Times New Roman"/>
          <w:sz w:val="26"/>
          <w:szCs w:val="26"/>
        </w:rPr>
        <w:t xml:space="preserve">  The Court should conclude similarly here.</w:t>
      </w:r>
      <w:r w:rsidR="00573134">
        <w:rPr>
          <w:rStyle w:val="FootnoteReference"/>
          <w:rFonts w:ascii="Times New Roman" w:hAnsi="Times New Roman" w:cs="Times New Roman"/>
          <w:sz w:val="26"/>
          <w:szCs w:val="26"/>
        </w:rPr>
        <w:footnoteReference w:id="5"/>
      </w:r>
    </w:p>
    <w:p w14:paraId="52CCD4C8" w14:textId="150BF07E" w:rsidR="00736C8A" w:rsidRDefault="006965E9" w:rsidP="00736C8A">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On the other side of the balancing test, although there is a presumption in favor of public access to court records, </w:t>
      </w:r>
      <w:r w:rsidRPr="00736C8A">
        <w:rPr>
          <w:rFonts w:ascii="Times New Roman" w:hAnsi="Times New Roman" w:cs="Times New Roman"/>
          <w:i/>
          <w:iCs/>
          <w:sz w:val="26"/>
          <w:szCs w:val="26"/>
        </w:rPr>
        <w:t>Schumacher</w:t>
      </w:r>
      <w:r w:rsidRPr="00736C8A">
        <w:rPr>
          <w:rFonts w:ascii="Times New Roman" w:hAnsi="Times New Roman" w:cs="Times New Roman"/>
          <w:sz w:val="26"/>
          <w:szCs w:val="26"/>
        </w:rPr>
        <w:t xml:space="preserve">, 392 N.W.2d at </w:t>
      </w:r>
      <w:r>
        <w:rPr>
          <w:rFonts w:ascii="Times New Roman" w:hAnsi="Times New Roman" w:cs="Times New Roman"/>
          <w:sz w:val="26"/>
          <w:szCs w:val="26"/>
        </w:rPr>
        <w:t>205, the interest in public access becomes “</w:t>
      </w:r>
      <w:r w:rsidRPr="006965E9">
        <w:rPr>
          <w:rFonts w:ascii="Times New Roman" w:hAnsi="Times New Roman" w:cs="Times New Roman"/>
          <w:sz w:val="26"/>
          <w:szCs w:val="26"/>
        </w:rPr>
        <w:t>negligible</w:t>
      </w:r>
      <w:r>
        <w:rPr>
          <w:rFonts w:ascii="Times New Roman" w:hAnsi="Times New Roman" w:cs="Times New Roman"/>
          <w:sz w:val="26"/>
          <w:szCs w:val="26"/>
        </w:rPr>
        <w:t xml:space="preserve">” when the case is not a matter of “significant public interest,” </w:t>
      </w:r>
      <w:r>
        <w:rPr>
          <w:rFonts w:ascii="Times New Roman" w:hAnsi="Times New Roman" w:cs="Times New Roman"/>
          <w:i/>
          <w:iCs/>
          <w:sz w:val="26"/>
          <w:szCs w:val="26"/>
        </w:rPr>
        <w:t>Anderson</w:t>
      </w:r>
      <w:r>
        <w:rPr>
          <w:rFonts w:ascii="Times New Roman" w:hAnsi="Times New Roman" w:cs="Times New Roman"/>
          <w:sz w:val="26"/>
          <w:szCs w:val="26"/>
        </w:rPr>
        <w:t xml:space="preserve">, </w:t>
      </w:r>
      <w:r w:rsidRPr="006965E9">
        <w:rPr>
          <w:rFonts w:ascii="Times New Roman" w:hAnsi="Times New Roman" w:cs="Times New Roman"/>
          <w:sz w:val="26"/>
          <w:szCs w:val="26"/>
        </w:rPr>
        <w:t>2012 WL 3641293</w:t>
      </w:r>
      <w:r>
        <w:rPr>
          <w:rFonts w:ascii="Times New Roman" w:hAnsi="Times New Roman" w:cs="Times New Roman"/>
          <w:sz w:val="26"/>
          <w:szCs w:val="26"/>
        </w:rPr>
        <w:t xml:space="preserve">, at *4.  Here, this case is not a matter of significant public interest: Petitioner, and only Petitioner, has an interest in the outcome of this case.  Moreover, because Petitioner does not seek a name change for any fraudulent purpose, or  </w:t>
      </w:r>
      <w:r w:rsidRPr="006965E9">
        <w:rPr>
          <w:rFonts w:ascii="Times New Roman" w:hAnsi="Times New Roman" w:cs="Times New Roman"/>
          <w:sz w:val="26"/>
          <w:szCs w:val="26"/>
        </w:rPr>
        <w:t>to evade creditors or criminal prosecution</w:t>
      </w:r>
      <w:r>
        <w:rPr>
          <w:rFonts w:ascii="Times New Roman" w:hAnsi="Times New Roman" w:cs="Times New Roman"/>
          <w:sz w:val="26"/>
          <w:szCs w:val="26"/>
        </w:rPr>
        <w:t xml:space="preserve">, </w:t>
      </w:r>
      <w:r w:rsidR="003C5973">
        <w:rPr>
          <w:rFonts w:ascii="Times New Roman" w:hAnsi="Times New Roman" w:cs="Times New Roman"/>
          <w:sz w:val="26"/>
          <w:szCs w:val="26"/>
        </w:rPr>
        <w:t xml:space="preserve">the interest in public access is diminished even further.  </w:t>
      </w:r>
      <w:r w:rsidR="003C5973">
        <w:rPr>
          <w:rFonts w:ascii="Times New Roman" w:hAnsi="Times New Roman" w:cs="Times New Roman"/>
          <w:i/>
          <w:iCs/>
          <w:sz w:val="26"/>
          <w:szCs w:val="26"/>
        </w:rPr>
        <w:t xml:space="preserve">See </w:t>
      </w:r>
      <w:r w:rsidR="003C5973">
        <w:rPr>
          <w:rFonts w:ascii="Times New Roman" w:hAnsi="Times New Roman" w:cs="Times New Roman"/>
          <w:i/>
          <w:iCs/>
          <w:sz w:val="26"/>
          <w:szCs w:val="26"/>
        </w:rPr>
        <w:t>M.T.</w:t>
      </w:r>
      <w:r w:rsidR="003C5973">
        <w:rPr>
          <w:rFonts w:ascii="Times New Roman" w:hAnsi="Times New Roman" w:cs="Times New Roman"/>
          <w:sz w:val="26"/>
          <w:szCs w:val="26"/>
        </w:rPr>
        <w:t xml:space="preserve">, </w:t>
      </w:r>
      <w:r w:rsidR="003C5973" w:rsidRPr="004D4464">
        <w:rPr>
          <w:rFonts w:ascii="Times New Roman" w:hAnsi="Times New Roman" w:cs="Times New Roman"/>
          <w:sz w:val="26"/>
          <w:szCs w:val="26"/>
        </w:rPr>
        <w:t>326 Cal.</w:t>
      </w:r>
      <w:r w:rsidR="003C5973">
        <w:rPr>
          <w:rFonts w:ascii="Times New Roman" w:hAnsi="Times New Roman" w:cs="Times New Roman"/>
          <w:sz w:val="26"/>
          <w:szCs w:val="26"/>
        </w:rPr>
        <w:t xml:space="preserve"> </w:t>
      </w:r>
      <w:proofErr w:type="spellStart"/>
      <w:r w:rsidR="003C5973" w:rsidRPr="004D4464">
        <w:rPr>
          <w:rFonts w:ascii="Times New Roman" w:hAnsi="Times New Roman" w:cs="Times New Roman"/>
          <w:sz w:val="26"/>
          <w:szCs w:val="26"/>
        </w:rPr>
        <w:t>Rptr</w:t>
      </w:r>
      <w:proofErr w:type="spellEnd"/>
      <w:r w:rsidR="003C5973" w:rsidRPr="004D4464">
        <w:rPr>
          <w:rFonts w:ascii="Times New Roman" w:hAnsi="Times New Roman" w:cs="Times New Roman"/>
          <w:sz w:val="26"/>
          <w:szCs w:val="26"/>
        </w:rPr>
        <w:t>.</w:t>
      </w:r>
      <w:r w:rsidR="003C5973">
        <w:rPr>
          <w:rFonts w:ascii="Times New Roman" w:hAnsi="Times New Roman" w:cs="Times New Roman"/>
          <w:sz w:val="26"/>
          <w:szCs w:val="26"/>
        </w:rPr>
        <w:t xml:space="preserve"> </w:t>
      </w:r>
      <w:r w:rsidR="003C5973" w:rsidRPr="004D4464">
        <w:rPr>
          <w:rFonts w:ascii="Times New Roman" w:hAnsi="Times New Roman" w:cs="Times New Roman"/>
          <w:sz w:val="26"/>
          <w:szCs w:val="26"/>
        </w:rPr>
        <w:t xml:space="preserve">3d </w:t>
      </w:r>
      <w:r w:rsidR="003C5973">
        <w:rPr>
          <w:rFonts w:ascii="Times New Roman" w:hAnsi="Times New Roman" w:cs="Times New Roman"/>
          <w:sz w:val="26"/>
          <w:szCs w:val="26"/>
        </w:rPr>
        <w:t>at</w:t>
      </w:r>
      <w:r w:rsidR="003C5973">
        <w:rPr>
          <w:rFonts w:ascii="Times New Roman" w:hAnsi="Times New Roman" w:cs="Times New Roman"/>
          <w:sz w:val="26"/>
          <w:szCs w:val="26"/>
        </w:rPr>
        <w:t xml:space="preserve"> 826</w:t>
      </w:r>
      <w:r w:rsidR="003C5973">
        <w:rPr>
          <w:rFonts w:ascii="Times New Roman" w:hAnsi="Times New Roman" w:cs="Times New Roman"/>
          <w:sz w:val="26"/>
          <w:szCs w:val="26"/>
        </w:rPr>
        <w:t xml:space="preserve">; </w:t>
      </w:r>
      <w:r w:rsidR="003C5973" w:rsidRPr="004D4464">
        <w:rPr>
          <w:rFonts w:ascii="Times New Roman" w:hAnsi="Times New Roman" w:cs="Times New Roman"/>
          <w:i/>
          <w:iCs/>
          <w:sz w:val="26"/>
          <w:szCs w:val="26"/>
        </w:rPr>
        <w:t>T.I.C.-C.</w:t>
      </w:r>
      <w:r w:rsidR="003C5973">
        <w:rPr>
          <w:rFonts w:ascii="Times New Roman" w:hAnsi="Times New Roman" w:cs="Times New Roman"/>
          <w:sz w:val="26"/>
          <w:szCs w:val="26"/>
        </w:rPr>
        <w:t xml:space="preserve">, </w:t>
      </w:r>
      <w:r w:rsidR="003C5973" w:rsidRPr="004D4464">
        <w:rPr>
          <w:rFonts w:ascii="Times New Roman" w:hAnsi="Times New Roman" w:cs="Times New Roman"/>
          <w:sz w:val="26"/>
          <w:szCs w:val="26"/>
        </w:rPr>
        <w:t xml:space="preserve">271 A.3d </w:t>
      </w:r>
      <w:r w:rsidR="003C5973">
        <w:rPr>
          <w:rFonts w:ascii="Times New Roman" w:hAnsi="Times New Roman" w:cs="Times New Roman"/>
          <w:sz w:val="26"/>
          <w:szCs w:val="26"/>
        </w:rPr>
        <w:t>at 360.</w:t>
      </w:r>
    </w:p>
    <w:p w14:paraId="730C55F3" w14:textId="45DE2FF2" w:rsidR="006965E9" w:rsidRPr="006965E9" w:rsidRDefault="003C5973" w:rsidP="003C5973">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sum, because Petitioner’s strong privacy interests outweigh the negligible interest in public access to Petitioner’s name change court records, the Court should </w:t>
      </w:r>
      <w:r w:rsidR="003C0AA8">
        <w:rPr>
          <w:rFonts w:ascii="Times New Roman" w:hAnsi="Times New Roman" w:cs="Times New Roman"/>
          <w:sz w:val="26"/>
          <w:szCs w:val="26"/>
        </w:rPr>
        <w:t>grant leave for</w:t>
      </w:r>
      <w:r>
        <w:rPr>
          <w:rFonts w:ascii="Times New Roman" w:hAnsi="Times New Roman" w:cs="Times New Roman"/>
          <w:sz w:val="26"/>
          <w:szCs w:val="26"/>
        </w:rPr>
        <w:t xml:space="preserve"> Petitioner to file their name change </w:t>
      </w:r>
      <w:r>
        <w:rPr>
          <w:rFonts w:ascii="Times New Roman" w:hAnsi="Times New Roman" w:cs="Times New Roman"/>
          <w:sz w:val="26"/>
          <w:szCs w:val="26"/>
        </w:rPr>
        <w:t>application as confidential</w:t>
      </w:r>
      <w:r>
        <w:rPr>
          <w:rFonts w:ascii="Times New Roman" w:hAnsi="Times New Roman" w:cs="Times New Roman"/>
          <w:sz w:val="26"/>
          <w:szCs w:val="26"/>
        </w:rPr>
        <w:t>.</w:t>
      </w:r>
    </w:p>
    <w:p w14:paraId="28E38AE1" w14:textId="2EA42459" w:rsidR="00E01FEA" w:rsidRPr="003C5973" w:rsidRDefault="003C5973" w:rsidP="003C5973">
      <w:pPr>
        <w:spacing w:after="0" w:line="480" w:lineRule="auto"/>
        <w:jc w:val="center"/>
        <w:rPr>
          <w:rFonts w:ascii="Times New Roman" w:hAnsi="Times New Roman" w:cs="Times New Roman"/>
          <w:b/>
          <w:bCs/>
          <w:sz w:val="26"/>
          <w:szCs w:val="26"/>
          <w:u w:val="single"/>
        </w:rPr>
      </w:pPr>
      <w:r w:rsidRPr="003C5973">
        <w:rPr>
          <w:rFonts w:ascii="Times New Roman" w:hAnsi="Times New Roman" w:cs="Times New Roman"/>
          <w:b/>
          <w:bCs/>
          <w:sz w:val="26"/>
          <w:szCs w:val="26"/>
          <w:u w:val="single"/>
        </w:rPr>
        <w:t>CONCLUSION</w:t>
      </w:r>
    </w:p>
    <w:p w14:paraId="42EF3E54" w14:textId="615E70C1" w:rsidR="00B76880" w:rsidRDefault="006B1EC3" w:rsidP="0071752C">
      <w:pPr>
        <w:spacing w:after="0" w:line="480" w:lineRule="auto"/>
        <w:ind w:firstLine="720"/>
        <w:contextualSpacing/>
        <w:jc w:val="both"/>
        <w:rPr>
          <w:rFonts w:ascii="Times New Roman" w:hAnsi="Times New Roman" w:cs="Times New Roman"/>
          <w:b/>
          <w:bCs/>
          <w:sz w:val="26"/>
          <w:szCs w:val="26"/>
        </w:rPr>
      </w:pPr>
      <w:r>
        <w:rPr>
          <w:rFonts w:ascii="Times New Roman" w:hAnsi="Times New Roman" w:cs="Times New Roman"/>
          <w:sz w:val="26"/>
          <w:szCs w:val="26"/>
        </w:rPr>
        <w:t xml:space="preserve">For the foregoing reasons, Petitioner respectfully requests that the Court grant their motion </w:t>
      </w:r>
      <w:r w:rsidR="003C5973">
        <w:rPr>
          <w:rFonts w:ascii="Times New Roman" w:hAnsi="Times New Roman" w:cs="Times New Roman"/>
          <w:sz w:val="26"/>
          <w:szCs w:val="26"/>
        </w:rPr>
        <w:t>for leave to file as confidential</w:t>
      </w:r>
      <w:r>
        <w:rPr>
          <w:rFonts w:ascii="Times New Roman" w:hAnsi="Times New Roman" w:cs="Times New Roman"/>
          <w:sz w:val="26"/>
          <w:szCs w:val="26"/>
        </w:rPr>
        <w:t xml:space="preserve">.  </w:t>
      </w:r>
    </w:p>
    <w:p w14:paraId="6F36FEAB" w14:textId="464667CB" w:rsidR="00B76880" w:rsidRPr="003848E8" w:rsidRDefault="00B76880" w:rsidP="00B76880">
      <w:pPr>
        <w:spacing w:after="0"/>
        <w:rPr>
          <w:rFonts w:ascii="Times New Roman" w:hAnsi="Times New Roman" w:cs="Times New Roman"/>
          <w:sz w:val="26"/>
          <w:szCs w:val="26"/>
        </w:rPr>
      </w:pPr>
      <w:r w:rsidRPr="003848E8">
        <w:rPr>
          <w:rFonts w:ascii="Times New Roman" w:hAnsi="Times New Roman" w:cs="Times New Roman"/>
          <w:sz w:val="26"/>
          <w:szCs w:val="26"/>
        </w:rPr>
        <w:t>Dated:</w:t>
      </w:r>
      <w:r w:rsidR="006B1EC3">
        <w:rPr>
          <w:rFonts w:ascii="Times New Roman" w:hAnsi="Times New Roman" w:cs="Times New Roman"/>
          <w:sz w:val="26"/>
          <w:szCs w:val="26"/>
        </w:rPr>
        <w:tab/>
      </w:r>
      <w:r w:rsidR="006B1EC3">
        <w:rPr>
          <w:rFonts w:ascii="Times New Roman" w:hAnsi="Times New Roman" w:cs="Times New Roman"/>
          <w:sz w:val="26"/>
          <w:szCs w:val="26"/>
        </w:rPr>
        <w:tab/>
      </w:r>
      <w:r w:rsidR="006B1EC3">
        <w:rPr>
          <w:rFonts w:ascii="Times New Roman" w:hAnsi="Times New Roman" w:cs="Times New Roman"/>
          <w:sz w:val="26"/>
          <w:szCs w:val="26"/>
        </w:rPr>
        <w:tab/>
      </w:r>
      <w:r w:rsidR="006B1EC3">
        <w:rPr>
          <w:rFonts w:ascii="Times New Roman" w:hAnsi="Times New Roman" w:cs="Times New Roman"/>
          <w:sz w:val="26"/>
          <w:szCs w:val="26"/>
        </w:rPr>
        <w:tab/>
      </w:r>
      <w:r>
        <w:rPr>
          <w:rFonts w:ascii="Times New Roman" w:hAnsi="Times New Roman" w:cs="Times New Roman"/>
          <w:sz w:val="26"/>
          <w:szCs w:val="26"/>
        </w:rPr>
        <w:tab/>
        <w:t xml:space="preserve">                      </w:t>
      </w:r>
      <w:r w:rsidRPr="003848E8">
        <w:rPr>
          <w:rFonts w:ascii="Times New Roman" w:hAnsi="Times New Roman" w:cs="Times New Roman"/>
          <w:sz w:val="26"/>
          <w:szCs w:val="26"/>
        </w:rPr>
        <w:t>________________________________</w:t>
      </w:r>
    </w:p>
    <w:p w14:paraId="36649BAC" w14:textId="40661A07" w:rsidR="00880358" w:rsidRPr="00880358" w:rsidRDefault="006B1EC3" w:rsidP="00B76880">
      <w:pPr>
        <w:spacing w:after="0" w:line="480" w:lineRule="auto"/>
        <w:rPr>
          <w:rFonts w:ascii="Times New Roman" w:hAnsi="Times New Roman" w:cs="Times New Roman"/>
          <w:b/>
          <w:bCs/>
          <w:sz w:val="26"/>
          <w:szCs w:val="26"/>
          <w:u w:val="singl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6B1EC3">
        <w:rPr>
          <w:rFonts w:ascii="Times New Roman" w:hAnsi="Times New Roman" w:cs="Times New Roman"/>
          <w:sz w:val="26"/>
          <w:szCs w:val="26"/>
          <w:highlight w:val="yellow"/>
        </w:rPr>
        <w:t>[</w:t>
      </w:r>
      <w:r>
        <w:rPr>
          <w:rFonts w:ascii="Times New Roman" w:hAnsi="Times New Roman" w:cs="Times New Roman"/>
          <w:sz w:val="26"/>
          <w:szCs w:val="26"/>
          <w:highlight w:val="yellow"/>
        </w:rPr>
        <w:t xml:space="preserve">signature of </w:t>
      </w:r>
      <w:r w:rsidRPr="006B1EC3">
        <w:rPr>
          <w:rFonts w:ascii="Times New Roman" w:hAnsi="Times New Roman" w:cs="Times New Roman"/>
          <w:sz w:val="26"/>
          <w:szCs w:val="26"/>
          <w:highlight w:val="yellow"/>
        </w:rPr>
        <w:t>attorney or petitioner]</w:t>
      </w:r>
    </w:p>
    <w:sectPr w:rsidR="00880358" w:rsidRPr="00880358" w:rsidSect="00B768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D26D" w14:textId="77777777" w:rsidR="004362DF" w:rsidRDefault="004362DF" w:rsidP="00D03AB5">
      <w:pPr>
        <w:spacing w:after="0" w:line="240" w:lineRule="auto"/>
      </w:pPr>
      <w:r>
        <w:separator/>
      </w:r>
    </w:p>
  </w:endnote>
  <w:endnote w:type="continuationSeparator" w:id="0">
    <w:p w14:paraId="312523A6" w14:textId="77777777" w:rsidR="004362DF" w:rsidRDefault="004362DF" w:rsidP="00D03AB5">
      <w:pPr>
        <w:spacing w:after="0" w:line="240" w:lineRule="auto"/>
      </w:pPr>
      <w:r>
        <w:continuationSeparator/>
      </w:r>
    </w:p>
  </w:endnote>
  <w:endnote w:type="continuationNotice" w:id="1">
    <w:p w14:paraId="2D8AFF53" w14:textId="77777777" w:rsidR="004362DF" w:rsidRDefault="00436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F10E" w14:textId="77777777" w:rsidR="00A36886" w:rsidRDefault="00A36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537800461"/>
      <w:docPartObj>
        <w:docPartGallery w:val="Page Numbers (Bottom of Page)"/>
        <w:docPartUnique/>
      </w:docPartObj>
    </w:sdtPr>
    <w:sdtEndPr>
      <w:rPr>
        <w:noProof/>
      </w:rPr>
    </w:sdtEndPr>
    <w:sdtContent>
      <w:p w14:paraId="5442C737" w14:textId="73C822F2" w:rsidR="00F25EB6" w:rsidRPr="00F25EB6" w:rsidRDefault="00F25EB6">
        <w:pPr>
          <w:pStyle w:val="Footer"/>
          <w:jc w:val="center"/>
          <w:rPr>
            <w:rFonts w:ascii="Times New Roman" w:hAnsi="Times New Roman" w:cs="Times New Roman"/>
            <w:sz w:val="26"/>
            <w:szCs w:val="26"/>
          </w:rPr>
        </w:pPr>
        <w:r w:rsidRPr="00F25EB6">
          <w:rPr>
            <w:rFonts w:ascii="Times New Roman" w:hAnsi="Times New Roman" w:cs="Times New Roman"/>
            <w:sz w:val="26"/>
            <w:szCs w:val="26"/>
          </w:rPr>
          <w:fldChar w:fldCharType="begin"/>
        </w:r>
        <w:r w:rsidRPr="00F25EB6">
          <w:rPr>
            <w:rFonts w:ascii="Times New Roman" w:hAnsi="Times New Roman" w:cs="Times New Roman"/>
            <w:sz w:val="26"/>
            <w:szCs w:val="26"/>
          </w:rPr>
          <w:instrText xml:space="preserve"> PAGE   \* MERGEFORMAT </w:instrText>
        </w:r>
        <w:r w:rsidRPr="00F25EB6">
          <w:rPr>
            <w:rFonts w:ascii="Times New Roman" w:hAnsi="Times New Roman" w:cs="Times New Roman"/>
            <w:sz w:val="26"/>
            <w:szCs w:val="26"/>
          </w:rPr>
          <w:fldChar w:fldCharType="separate"/>
        </w:r>
        <w:r w:rsidRPr="00F25EB6">
          <w:rPr>
            <w:rFonts w:ascii="Times New Roman" w:hAnsi="Times New Roman" w:cs="Times New Roman"/>
            <w:noProof/>
            <w:sz w:val="26"/>
            <w:szCs w:val="26"/>
          </w:rPr>
          <w:t>2</w:t>
        </w:r>
        <w:r w:rsidRPr="00F25EB6">
          <w:rPr>
            <w:rFonts w:ascii="Times New Roman" w:hAnsi="Times New Roman" w:cs="Times New Roman"/>
            <w:noProof/>
            <w:sz w:val="26"/>
            <w:szCs w:val="26"/>
          </w:rPr>
          <w:fldChar w:fldCharType="end"/>
        </w:r>
      </w:p>
    </w:sdtContent>
  </w:sdt>
  <w:p w14:paraId="63E791AD" w14:textId="77777777" w:rsidR="00F25EB6" w:rsidRDefault="00F2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A197" w14:textId="77777777" w:rsidR="00A36886" w:rsidRDefault="00A3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B8C9" w14:textId="77777777" w:rsidR="004362DF" w:rsidRDefault="004362DF" w:rsidP="00D03AB5">
      <w:pPr>
        <w:spacing w:after="0" w:line="240" w:lineRule="auto"/>
      </w:pPr>
      <w:r>
        <w:separator/>
      </w:r>
    </w:p>
  </w:footnote>
  <w:footnote w:type="continuationSeparator" w:id="0">
    <w:p w14:paraId="6EBD75A3" w14:textId="77777777" w:rsidR="004362DF" w:rsidRDefault="004362DF" w:rsidP="00D03AB5">
      <w:pPr>
        <w:spacing w:after="0" w:line="240" w:lineRule="auto"/>
      </w:pPr>
      <w:r>
        <w:continuationSeparator/>
      </w:r>
    </w:p>
  </w:footnote>
  <w:footnote w:type="continuationNotice" w:id="1">
    <w:p w14:paraId="23BD4858" w14:textId="77777777" w:rsidR="004362DF" w:rsidRDefault="004362DF">
      <w:pPr>
        <w:spacing w:after="0" w:line="240" w:lineRule="auto"/>
      </w:pPr>
    </w:p>
  </w:footnote>
  <w:footnote w:id="2">
    <w:p w14:paraId="53B0DF3C" w14:textId="318615D3" w:rsidR="007110AC" w:rsidRDefault="007110AC">
      <w:pPr>
        <w:pStyle w:val="FootnoteText"/>
        <w:rPr>
          <w:rFonts w:ascii="Times New Roman" w:hAnsi="Times New Roman" w:cs="Times New Roman"/>
          <w:sz w:val="26"/>
          <w:szCs w:val="26"/>
        </w:rPr>
      </w:pPr>
      <w:r w:rsidRPr="007110AC">
        <w:rPr>
          <w:rStyle w:val="FootnoteReference"/>
          <w:rFonts w:ascii="Times New Roman" w:hAnsi="Times New Roman" w:cs="Times New Roman"/>
          <w:sz w:val="26"/>
          <w:szCs w:val="26"/>
        </w:rPr>
        <w:footnoteRef/>
      </w:r>
      <w:r w:rsidRPr="007110AC">
        <w:rPr>
          <w:rFonts w:ascii="Times New Roman" w:hAnsi="Times New Roman" w:cs="Times New Roman"/>
          <w:sz w:val="26"/>
          <w:szCs w:val="26"/>
        </w:rPr>
        <w:t xml:space="preserve"> </w:t>
      </w:r>
      <w:r w:rsidRPr="007110AC">
        <w:rPr>
          <w:rFonts w:ascii="Times New Roman" w:hAnsi="Times New Roman" w:cs="Times New Roman"/>
          <w:sz w:val="26"/>
          <w:szCs w:val="26"/>
        </w:rPr>
        <w:tab/>
        <w:t>This survey is available at https://files.kff.org/attachment/REPORT-KFF-The-Washington-Post-Trans-Survey.pdf.</w:t>
      </w:r>
    </w:p>
    <w:p w14:paraId="1F8B40B0" w14:textId="77777777" w:rsidR="007110AC" w:rsidRPr="007110AC" w:rsidRDefault="007110AC">
      <w:pPr>
        <w:pStyle w:val="FootnoteText"/>
        <w:rPr>
          <w:rFonts w:ascii="Times New Roman" w:hAnsi="Times New Roman" w:cs="Times New Roman"/>
          <w:sz w:val="26"/>
          <w:szCs w:val="26"/>
        </w:rPr>
      </w:pPr>
    </w:p>
  </w:footnote>
  <w:footnote w:id="3">
    <w:p w14:paraId="420D5F7C" w14:textId="0E493FA9" w:rsidR="00A34A13" w:rsidRPr="00A34A13" w:rsidRDefault="00A34A13" w:rsidP="00A34A13">
      <w:pPr>
        <w:pStyle w:val="FootnoteText"/>
        <w:jc w:val="both"/>
        <w:rPr>
          <w:rFonts w:ascii="Times New Roman" w:hAnsi="Times New Roman" w:cs="Times New Roman"/>
          <w:sz w:val="26"/>
          <w:szCs w:val="26"/>
        </w:rPr>
      </w:pPr>
      <w:r w:rsidRPr="00A34A13">
        <w:rPr>
          <w:rStyle w:val="FootnoteReference"/>
          <w:rFonts w:ascii="Times New Roman" w:hAnsi="Times New Roman" w:cs="Times New Roman"/>
          <w:sz w:val="26"/>
          <w:szCs w:val="26"/>
        </w:rPr>
        <w:footnoteRef/>
      </w:r>
      <w:r w:rsidRPr="00A34A13">
        <w:rPr>
          <w:rFonts w:ascii="Times New Roman" w:hAnsi="Times New Roman" w:cs="Times New Roman"/>
          <w:sz w:val="26"/>
          <w:szCs w:val="26"/>
        </w:rPr>
        <w:t xml:space="preserve"> </w:t>
      </w:r>
      <w:r w:rsidRPr="00A34A13">
        <w:rPr>
          <w:rFonts w:ascii="Times New Roman" w:hAnsi="Times New Roman" w:cs="Times New Roman"/>
          <w:sz w:val="26"/>
          <w:szCs w:val="26"/>
        </w:rPr>
        <w:tab/>
      </w:r>
      <w:r>
        <w:rPr>
          <w:rFonts w:ascii="Times New Roman" w:hAnsi="Times New Roman" w:cs="Times New Roman"/>
          <w:sz w:val="26"/>
          <w:szCs w:val="26"/>
        </w:rPr>
        <w:t>“</w:t>
      </w:r>
      <w:r w:rsidRPr="00A34A13">
        <w:rPr>
          <w:rFonts w:ascii="Times New Roman" w:hAnsi="Times New Roman" w:cs="Times New Roman"/>
          <w:sz w:val="26"/>
          <w:szCs w:val="26"/>
        </w:rPr>
        <w:t>Cisgender</w:t>
      </w:r>
      <w:r>
        <w:rPr>
          <w:rFonts w:ascii="Times New Roman" w:hAnsi="Times New Roman" w:cs="Times New Roman"/>
          <w:sz w:val="26"/>
          <w:szCs w:val="26"/>
        </w:rPr>
        <w:t>”</w:t>
      </w:r>
      <w:r w:rsidRPr="00A34A13">
        <w:rPr>
          <w:rFonts w:ascii="Times New Roman" w:hAnsi="Times New Roman" w:cs="Times New Roman"/>
          <w:sz w:val="26"/>
          <w:szCs w:val="26"/>
        </w:rPr>
        <w:t xml:space="preserve"> means that </w:t>
      </w:r>
      <w:r>
        <w:rPr>
          <w:rFonts w:ascii="Times New Roman" w:hAnsi="Times New Roman" w:cs="Times New Roman"/>
          <w:sz w:val="26"/>
          <w:szCs w:val="26"/>
        </w:rPr>
        <w:t>a person’s</w:t>
      </w:r>
      <w:r w:rsidRPr="00A34A13">
        <w:rPr>
          <w:rFonts w:ascii="Times New Roman" w:hAnsi="Times New Roman" w:cs="Times New Roman"/>
          <w:sz w:val="26"/>
          <w:szCs w:val="26"/>
        </w:rPr>
        <w:t xml:space="preserve"> gender identity corresponds to the sex one has been assigned at birth.  </w:t>
      </w:r>
      <w:r w:rsidRPr="00A34A13">
        <w:rPr>
          <w:rFonts w:ascii="Times New Roman" w:hAnsi="Times New Roman" w:cs="Times New Roman"/>
          <w:i/>
          <w:iCs/>
          <w:sz w:val="26"/>
          <w:szCs w:val="26"/>
        </w:rPr>
        <w:t>See N.H. v. Anoka-Hennepin Sch. Dist. No. 11</w:t>
      </w:r>
      <w:r w:rsidRPr="00A34A13">
        <w:rPr>
          <w:rFonts w:ascii="Times New Roman" w:hAnsi="Times New Roman" w:cs="Times New Roman"/>
          <w:sz w:val="26"/>
          <w:szCs w:val="26"/>
        </w:rPr>
        <w:t xml:space="preserve">, 950 N.W.2d 553, 568 n.7 (Minn. Ct. App. 2020). </w:t>
      </w:r>
    </w:p>
    <w:p w14:paraId="0559434E" w14:textId="77777777" w:rsidR="00A34A13" w:rsidRDefault="00A34A13">
      <w:pPr>
        <w:pStyle w:val="FootnoteText"/>
      </w:pPr>
    </w:p>
  </w:footnote>
  <w:footnote w:id="4">
    <w:p w14:paraId="0E7B41B2" w14:textId="77777777" w:rsidR="007110AC" w:rsidRDefault="007110AC">
      <w:pPr>
        <w:pStyle w:val="FootnoteText"/>
        <w:rPr>
          <w:rFonts w:ascii="Times New Roman" w:hAnsi="Times New Roman" w:cs="Times New Roman"/>
          <w:sz w:val="26"/>
          <w:szCs w:val="26"/>
        </w:rPr>
      </w:pPr>
      <w:r w:rsidRPr="007110AC">
        <w:rPr>
          <w:rStyle w:val="FootnoteReference"/>
          <w:rFonts w:ascii="Times New Roman" w:hAnsi="Times New Roman" w:cs="Times New Roman"/>
          <w:sz w:val="26"/>
          <w:szCs w:val="26"/>
        </w:rPr>
        <w:footnoteRef/>
      </w:r>
      <w:r w:rsidRPr="007110AC">
        <w:rPr>
          <w:rFonts w:ascii="Times New Roman" w:hAnsi="Times New Roman" w:cs="Times New Roman"/>
          <w:sz w:val="26"/>
          <w:szCs w:val="26"/>
        </w:rPr>
        <w:t xml:space="preserve"> </w:t>
      </w:r>
      <w:r>
        <w:rPr>
          <w:rFonts w:ascii="Times New Roman" w:hAnsi="Times New Roman" w:cs="Times New Roman"/>
          <w:sz w:val="26"/>
          <w:szCs w:val="26"/>
        </w:rPr>
        <w:tab/>
      </w:r>
      <w:r w:rsidRPr="007110AC">
        <w:rPr>
          <w:rFonts w:ascii="Times New Roman" w:hAnsi="Times New Roman" w:cs="Times New Roman"/>
          <w:sz w:val="26"/>
          <w:szCs w:val="26"/>
        </w:rPr>
        <w:t xml:space="preserve">This survey is available at </w:t>
      </w:r>
      <w:proofErr w:type="gramStart"/>
      <w:r w:rsidRPr="007110AC">
        <w:rPr>
          <w:rFonts w:ascii="Times New Roman" w:hAnsi="Times New Roman" w:cs="Times New Roman"/>
          <w:sz w:val="26"/>
          <w:szCs w:val="26"/>
        </w:rPr>
        <w:t>https://transequality.org/sites/default/files/docs/usts/</w:t>
      </w:r>
      <w:proofErr w:type="gramEnd"/>
    </w:p>
    <w:p w14:paraId="6A30F0E3" w14:textId="6D919E19" w:rsidR="007110AC" w:rsidRPr="007110AC" w:rsidRDefault="007110AC">
      <w:pPr>
        <w:pStyle w:val="FootnoteText"/>
        <w:rPr>
          <w:rFonts w:ascii="Times New Roman" w:hAnsi="Times New Roman" w:cs="Times New Roman"/>
          <w:sz w:val="26"/>
          <w:szCs w:val="26"/>
        </w:rPr>
      </w:pPr>
      <w:proofErr w:type="spellStart"/>
      <w:r w:rsidRPr="007110AC">
        <w:rPr>
          <w:rFonts w:ascii="Times New Roman" w:hAnsi="Times New Roman" w:cs="Times New Roman"/>
          <w:sz w:val="26"/>
          <w:szCs w:val="26"/>
        </w:rPr>
        <w:t>USTSMNStateReport</w:t>
      </w:r>
      <w:proofErr w:type="spellEnd"/>
      <w:r w:rsidRPr="007110AC">
        <w:rPr>
          <w:rFonts w:ascii="Times New Roman" w:hAnsi="Times New Roman" w:cs="Times New Roman"/>
          <w:sz w:val="26"/>
          <w:szCs w:val="26"/>
        </w:rPr>
        <w:t>(1017).pdf</w:t>
      </w:r>
      <w:r>
        <w:rPr>
          <w:rFonts w:ascii="Times New Roman" w:hAnsi="Times New Roman" w:cs="Times New Roman"/>
          <w:sz w:val="26"/>
          <w:szCs w:val="26"/>
        </w:rPr>
        <w:t>.</w:t>
      </w:r>
    </w:p>
  </w:footnote>
  <w:footnote w:id="5">
    <w:p w14:paraId="21E27BE5" w14:textId="7EFE0DD9" w:rsidR="00573134" w:rsidRPr="00052333" w:rsidRDefault="00573134" w:rsidP="00052333">
      <w:pPr>
        <w:pStyle w:val="FootnoteText"/>
        <w:jc w:val="both"/>
        <w:rPr>
          <w:rFonts w:ascii="Times New Roman" w:hAnsi="Times New Roman" w:cs="Times New Roman"/>
          <w:sz w:val="26"/>
          <w:szCs w:val="26"/>
        </w:rPr>
      </w:pPr>
      <w:r w:rsidRPr="00052333">
        <w:rPr>
          <w:rStyle w:val="FootnoteReference"/>
          <w:rFonts w:ascii="Times New Roman" w:hAnsi="Times New Roman" w:cs="Times New Roman"/>
          <w:sz w:val="26"/>
          <w:szCs w:val="26"/>
        </w:rPr>
        <w:footnoteRef/>
      </w:r>
      <w:r w:rsidRPr="00052333">
        <w:rPr>
          <w:rFonts w:ascii="Times New Roman" w:hAnsi="Times New Roman" w:cs="Times New Roman"/>
          <w:sz w:val="26"/>
          <w:szCs w:val="26"/>
        </w:rPr>
        <w:t xml:space="preserve"> </w:t>
      </w:r>
      <w:r w:rsidRPr="00052333">
        <w:rPr>
          <w:rFonts w:ascii="Times New Roman" w:hAnsi="Times New Roman" w:cs="Times New Roman"/>
          <w:sz w:val="26"/>
          <w:szCs w:val="26"/>
        </w:rPr>
        <w:tab/>
        <w:t xml:space="preserve">Petitioner’s name change application </w:t>
      </w:r>
      <w:r w:rsidRPr="00052333">
        <w:rPr>
          <w:rFonts w:ascii="Times New Roman" w:hAnsi="Times New Roman" w:cs="Times New Roman"/>
          <w:sz w:val="26"/>
          <w:szCs w:val="26"/>
        </w:rPr>
        <w:t xml:space="preserve">may </w:t>
      </w:r>
      <w:r w:rsidR="00052333">
        <w:rPr>
          <w:rFonts w:ascii="Times New Roman" w:hAnsi="Times New Roman" w:cs="Times New Roman"/>
          <w:sz w:val="26"/>
          <w:szCs w:val="26"/>
        </w:rPr>
        <w:t xml:space="preserve">also </w:t>
      </w:r>
      <w:r w:rsidRPr="00052333">
        <w:rPr>
          <w:rFonts w:ascii="Times New Roman" w:hAnsi="Times New Roman" w:cs="Times New Roman"/>
          <w:sz w:val="26"/>
          <w:szCs w:val="26"/>
        </w:rPr>
        <w:t xml:space="preserve">fall under the exception for case records that are excluded from public access </w:t>
      </w:r>
      <w:r w:rsidRPr="00052333">
        <w:rPr>
          <w:rFonts w:ascii="Times New Roman" w:hAnsi="Times New Roman" w:cs="Times New Roman"/>
          <w:sz w:val="26"/>
          <w:szCs w:val="26"/>
        </w:rPr>
        <w:t>by Minnesota Rule of Public Access to Records of the Judicial Branch 4, subd. 1(f)(1), which permit</w:t>
      </w:r>
      <w:r w:rsidR="00052333">
        <w:rPr>
          <w:rFonts w:ascii="Times New Roman" w:hAnsi="Times New Roman" w:cs="Times New Roman"/>
          <w:sz w:val="26"/>
          <w:szCs w:val="26"/>
        </w:rPr>
        <w:t>s</w:t>
      </w:r>
      <w:r w:rsidRPr="00052333">
        <w:rPr>
          <w:rFonts w:ascii="Times New Roman" w:hAnsi="Times New Roman" w:cs="Times New Roman"/>
          <w:sz w:val="26"/>
          <w:szCs w:val="26"/>
        </w:rPr>
        <w:t xml:space="preserve"> confidential filing of “[r]</w:t>
      </w:r>
      <w:proofErr w:type="spellStart"/>
      <w:r w:rsidRPr="00052333">
        <w:rPr>
          <w:rFonts w:ascii="Times New Roman" w:hAnsi="Times New Roman" w:cs="Times New Roman"/>
          <w:sz w:val="26"/>
          <w:szCs w:val="26"/>
        </w:rPr>
        <w:t>ecords</w:t>
      </w:r>
      <w:proofErr w:type="spellEnd"/>
      <w:r w:rsidRPr="00052333">
        <w:rPr>
          <w:rFonts w:ascii="Times New Roman" w:hAnsi="Times New Roman" w:cs="Times New Roman"/>
          <w:sz w:val="26"/>
          <w:szCs w:val="26"/>
        </w:rPr>
        <w:t xml:space="preserve"> that relate to the past, present, or future physical or mental health or condition of an individual</w:t>
      </w:r>
      <w:r w:rsidRPr="00052333">
        <w:rPr>
          <w:rFonts w:ascii="Times New Roman" w:hAnsi="Times New Roman" w:cs="Times New Roman"/>
          <w:sz w:val="26"/>
          <w:szCs w:val="26"/>
        </w:rPr>
        <w:t xml:space="preserve">.”  </w:t>
      </w:r>
      <w:r w:rsidRPr="00052333">
        <w:rPr>
          <w:rFonts w:ascii="Times New Roman" w:hAnsi="Times New Roman" w:cs="Times New Roman"/>
          <w:i/>
          <w:iCs/>
          <w:sz w:val="26"/>
          <w:szCs w:val="26"/>
        </w:rPr>
        <w:t xml:space="preserve">See </w:t>
      </w:r>
      <w:r w:rsidRPr="00052333">
        <w:rPr>
          <w:rFonts w:ascii="Times New Roman" w:hAnsi="Times New Roman" w:cs="Times New Roman"/>
          <w:i/>
          <w:iCs/>
          <w:sz w:val="26"/>
          <w:szCs w:val="26"/>
        </w:rPr>
        <w:t>M.E.B.</w:t>
      </w:r>
      <w:r w:rsidRPr="00052333">
        <w:rPr>
          <w:rFonts w:ascii="Times New Roman" w:hAnsi="Times New Roman" w:cs="Times New Roman"/>
          <w:sz w:val="26"/>
          <w:szCs w:val="26"/>
        </w:rPr>
        <w:t xml:space="preserve">, 126 N.E.3d </w:t>
      </w:r>
      <w:r w:rsidRPr="00052333">
        <w:rPr>
          <w:rFonts w:ascii="Times New Roman" w:hAnsi="Times New Roman" w:cs="Times New Roman"/>
          <w:sz w:val="26"/>
          <w:szCs w:val="26"/>
        </w:rPr>
        <w:t xml:space="preserve">at 935 n.3 (explaining that a transgender litigant’s </w:t>
      </w:r>
      <w:r w:rsidR="00052333" w:rsidRPr="00052333">
        <w:rPr>
          <w:rFonts w:ascii="Times New Roman" w:hAnsi="Times New Roman" w:cs="Times New Roman"/>
          <w:sz w:val="26"/>
          <w:szCs w:val="26"/>
        </w:rPr>
        <w:t>name change petition could be confidential as medical and mental health records, because a “</w:t>
      </w:r>
      <w:r w:rsidR="00052333" w:rsidRPr="00052333">
        <w:rPr>
          <w:rFonts w:ascii="Times New Roman" w:hAnsi="Times New Roman" w:cs="Times New Roman"/>
          <w:sz w:val="26"/>
          <w:szCs w:val="26"/>
        </w:rPr>
        <w:t>petitioner</w:t>
      </w:r>
      <w:r w:rsidR="00052333">
        <w:rPr>
          <w:rFonts w:ascii="Times New Roman" w:hAnsi="Times New Roman" w:cs="Times New Roman"/>
          <w:sz w:val="26"/>
          <w:szCs w:val="26"/>
        </w:rPr>
        <w:t>’</w:t>
      </w:r>
      <w:r w:rsidR="00052333" w:rsidRPr="00052333">
        <w:rPr>
          <w:rFonts w:ascii="Times New Roman" w:hAnsi="Times New Roman" w:cs="Times New Roman"/>
          <w:sz w:val="26"/>
          <w:szCs w:val="26"/>
        </w:rPr>
        <w:t>s status as transgender will likely implicate both her medical and mental health records</w:t>
      </w:r>
      <w:r w:rsidR="00052333" w:rsidRPr="00052333">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6013" w14:textId="77777777" w:rsidR="00A36886" w:rsidRDefault="00A36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6436" w14:textId="77777777" w:rsidR="00A36886" w:rsidRDefault="00A36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6406" w14:textId="77777777" w:rsidR="00A36886" w:rsidRDefault="00A36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0C2"/>
    <w:multiLevelType w:val="hybridMultilevel"/>
    <w:tmpl w:val="BF20DD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A3C2E"/>
    <w:multiLevelType w:val="hybridMultilevel"/>
    <w:tmpl w:val="1A081CC2"/>
    <w:lvl w:ilvl="0" w:tplc="77AC7B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337B0"/>
    <w:multiLevelType w:val="hybridMultilevel"/>
    <w:tmpl w:val="4AACF646"/>
    <w:lvl w:ilvl="0" w:tplc="6158F76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F20FB"/>
    <w:multiLevelType w:val="hybridMultilevel"/>
    <w:tmpl w:val="DA64BE8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D676186"/>
    <w:multiLevelType w:val="hybridMultilevel"/>
    <w:tmpl w:val="A3406768"/>
    <w:lvl w:ilvl="0" w:tplc="045E0A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2120B6"/>
    <w:multiLevelType w:val="hybridMultilevel"/>
    <w:tmpl w:val="9B6AD044"/>
    <w:lvl w:ilvl="0" w:tplc="B23EA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382829"/>
    <w:multiLevelType w:val="hybridMultilevel"/>
    <w:tmpl w:val="E968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E20BB"/>
    <w:multiLevelType w:val="hybridMultilevel"/>
    <w:tmpl w:val="7D82465C"/>
    <w:lvl w:ilvl="0" w:tplc="14B00190">
      <w:start w:val="1"/>
      <w:numFmt w:val="upperRoman"/>
      <w:lvlText w:val="%1."/>
      <w:lvlJc w:val="left"/>
      <w:pPr>
        <w:ind w:left="1080" w:hanging="720"/>
      </w:pPr>
      <w:rPr>
        <w:rFonts w:hint="default"/>
      </w:rPr>
    </w:lvl>
    <w:lvl w:ilvl="1" w:tplc="BB94A14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64A10"/>
    <w:multiLevelType w:val="hybridMultilevel"/>
    <w:tmpl w:val="5CEC57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519495">
    <w:abstractNumId w:val="5"/>
  </w:num>
  <w:num w:numId="2" w16cid:durableId="1129933697">
    <w:abstractNumId w:val="7"/>
  </w:num>
  <w:num w:numId="3" w16cid:durableId="1401057589">
    <w:abstractNumId w:val="0"/>
  </w:num>
  <w:num w:numId="4" w16cid:durableId="450631929">
    <w:abstractNumId w:val="8"/>
  </w:num>
  <w:num w:numId="5" w16cid:durableId="987053618">
    <w:abstractNumId w:val="6"/>
  </w:num>
  <w:num w:numId="6" w16cid:durableId="384570399">
    <w:abstractNumId w:val="3"/>
  </w:num>
  <w:num w:numId="7" w16cid:durableId="714551538">
    <w:abstractNumId w:val="2"/>
  </w:num>
  <w:num w:numId="8" w16cid:durableId="1324891207">
    <w:abstractNumId w:val="1"/>
  </w:num>
  <w:num w:numId="9" w16cid:durableId="94241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9F"/>
    <w:rsid w:val="00000977"/>
    <w:rsid w:val="00000AF1"/>
    <w:rsid w:val="00003B2A"/>
    <w:rsid w:val="00004B8A"/>
    <w:rsid w:val="00007205"/>
    <w:rsid w:val="000106F4"/>
    <w:rsid w:val="00011544"/>
    <w:rsid w:val="0001400E"/>
    <w:rsid w:val="0001487A"/>
    <w:rsid w:val="00015930"/>
    <w:rsid w:val="0002149C"/>
    <w:rsid w:val="00023656"/>
    <w:rsid w:val="00024E61"/>
    <w:rsid w:val="000253E4"/>
    <w:rsid w:val="00026C1E"/>
    <w:rsid w:val="0003098C"/>
    <w:rsid w:val="000379D2"/>
    <w:rsid w:val="000404B1"/>
    <w:rsid w:val="000414C1"/>
    <w:rsid w:val="00042B1A"/>
    <w:rsid w:val="00043C29"/>
    <w:rsid w:val="00045940"/>
    <w:rsid w:val="00046C89"/>
    <w:rsid w:val="00046E00"/>
    <w:rsid w:val="00052333"/>
    <w:rsid w:val="000530F7"/>
    <w:rsid w:val="00056A4C"/>
    <w:rsid w:val="00057054"/>
    <w:rsid w:val="00057E0E"/>
    <w:rsid w:val="00063C4E"/>
    <w:rsid w:val="00071C3F"/>
    <w:rsid w:val="00072ED1"/>
    <w:rsid w:val="00073C43"/>
    <w:rsid w:val="00076F8D"/>
    <w:rsid w:val="000806B3"/>
    <w:rsid w:val="00080FD1"/>
    <w:rsid w:val="000833F3"/>
    <w:rsid w:val="000913D8"/>
    <w:rsid w:val="000938B4"/>
    <w:rsid w:val="00095DDE"/>
    <w:rsid w:val="000A0083"/>
    <w:rsid w:val="000A3F27"/>
    <w:rsid w:val="000A753E"/>
    <w:rsid w:val="000A7E51"/>
    <w:rsid w:val="000B0F95"/>
    <w:rsid w:val="000B10FF"/>
    <w:rsid w:val="000B1D7A"/>
    <w:rsid w:val="000B210E"/>
    <w:rsid w:val="000B58DC"/>
    <w:rsid w:val="000B6BFD"/>
    <w:rsid w:val="000B73F2"/>
    <w:rsid w:val="000B7FCC"/>
    <w:rsid w:val="000C20AF"/>
    <w:rsid w:val="000C4B81"/>
    <w:rsid w:val="000C7763"/>
    <w:rsid w:val="000C7A79"/>
    <w:rsid w:val="000D23F2"/>
    <w:rsid w:val="000D279B"/>
    <w:rsid w:val="000D404F"/>
    <w:rsid w:val="000D4617"/>
    <w:rsid w:val="000D58AF"/>
    <w:rsid w:val="000D7BF3"/>
    <w:rsid w:val="000E62C1"/>
    <w:rsid w:val="000F0C33"/>
    <w:rsid w:val="000F1BAF"/>
    <w:rsid w:val="000F52E0"/>
    <w:rsid w:val="00100231"/>
    <w:rsid w:val="00102116"/>
    <w:rsid w:val="00105E5F"/>
    <w:rsid w:val="001116C7"/>
    <w:rsid w:val="00112729"/>
    <w:rsid w:val="00117F33"/>
    <w:rsid w:val="0012057B"/>
    <w:rsid w:val="001205CF"/>
    <w:rsid w:val="001273DA"/>
    <w:rsid w:val="00127DF6"/>
    <w:rsid w:val="0013137D"/>
    <w:rsid w:val="0013233D"/>
    <w:rsid w:val="00134F20"/>
    <w:rsid w:val="00137067"/>
    <w:rsid w:val="001422F5"/>
    <w:rsid w:val="00142F33"/>
    <w:rsid w:val="00142F45"/>
    <w:rsid w:val="00147225"/>
    <w:rsid w:val="001502EB"/>
    <w:rsid w:val="0015274F"/>
    <w:rsid w:val="00152F95"/>
    <w:rsid w:val="001539CB"/>
    <w:rsid w:val="00155A74"/>
    <w:rsid w:val="00155E77"/>
    <w:rsid w:val="00156AE0"/>
    <w:rsid w:val="001611DC"/>
    <w:rsid w:val="00161AC4"/>
    <w:rsid w:val="00161E73"/>
    <w:rsid w:val="00162B55"/>
    <w:rsid w:val="0016606E"/>
    <w:rsid w:val="00166AE1"/>
    <w:rsid w:val="00171252"/>
    <w:rsid w:val="00177338"/>
    <w:rsid w:val="001774F4"/>
    <w:rsid w:val="001804E4"/>
    <w:rsid w:val="001817AC"/>
    <w:rsid w:val="001820DC"/>
    <w:rsid w:val="00183E10"/>
    <w:rsid w:val="00184ACA"/>
    <w:rsid w:val="00186007"/>
    <w:rsid w:val="001908EC"/>
    <w:rsid w:val="001942BE"/>
    <w:rsid w:val="00194745"/>
    <w:rsid w:val="0019766C"/>
    <w:rsid w:val="001977DE"/>
    <w:rsid w:val="001A1905"/>
    <w:rsid w:val="001A2DF7"/>
    <w:rsid w:val="001A3222"/>
    <w:rsid w:val="001A4454"/>
    <w:rsid w:val="001A598A"/>
    <w:rsid w:val="001A60AF"/>
    <w:rsid w:val="001B1AA4"/>
    <w:rsid w:val="001B3822"/>
    <w:rsid w:val="001B4308"/>
    <w:rsid w:val="001B4B9D"/>
    <w:rsid w:val="001B4CA2"/>
    <w:rsid w:val="001B5359"/>
    <w:rsid w:val="001B7F77"/>
    <w:rsid w:val="001C06A5"/>
    <w:rsid w:val="001C0A25"/>
    <w:rsid w:val="001C1923"/>
    <w:rsid w:val="001C27A1"/>
    <w:rsid w:val="001C3FEB"/>
    <w:rsid w:val="001D2981"/>
    <w:rsid w:val="001D308C"/>
    <w:rsid w:val="001D32F1"/>
    <w:rsid w:val="001D3C83"/>
    <w:rsid w:val="001D4778"/>
    <w:rsid w:val="001D47D5"/>
    <w:rsid w:val="001D4A62"/>
    <w:rsid w:val="001D4A96"/>
    <w:rsid w:val="001D5DFA"/>
    <w:rsid w:val="001E0353"/>
    <w:rsid w:val="001E3E1D"/>
    <w:rsid w:val="001E514B"/>
    <w:rsid w:val="001E5746"/>
    <w:rsid w:val="001E71C0"/>
    <w:rsid w:val="001E76F3"/>
    <w:rsid w:val="001E7A44"/>
    <w:rsid w:val="001F2FE2"/>
    <w:rsid w:val="001F30FF"/>
    <w:rsid w:val="001F44CE"/>
    <w:rsid w:val="001F56AA"/>
    <w:rsid w:val="002005DC"/>
    <w:rsid w:val="00200DCD"/>
    <w:rsid w:val="002072EB"/>
    <w:rsid w:val="00210EE0"/>
    <w:rsid w:val="00211598"/>
    <w:rsid w:val="00212457"/>
    <w:rsid w:val="00212E27"/>
    <w:rsid w:val="00213F9B"/>
    <w:rsid w:val="00216C61"/>
    <w:rsid w:val="00224BCB"/>
    <w:rsid w:val="002251A7"/>
    <w:rsid w:val="00225F9A"/>
    <w:rsid w:val="0023010B"/>
    <w:rsid w:val="0023360F"/>
    <w:rsid w:val="00233EA9"/>
    <w:rsid w:val="002341E7"/>
    <w:rsid w:val="00234A1B"/>
    <w:rsid w:val="00235EAE"/>
    <w:rsid w:val="00236254"/>
    <w:rsid w:val="0023687F"/>
    <w:rsid w:val="00245E04"/>
    <w:rsid w:val="00250615"/>
    <w:rsid w:val="0025096E"/>
    <w:rsid w:val="00250ACF"/>
    <w:rsid w:val="002517C1"/>
    <w:rsid w:val="002527AA"/>
    <w:rsid w:val="00252974"/>
    <w:rsid w:val="002537B4"/>
    <w:rsid w:val="00257A05"/>
    <w:rsid w:val="002645FD"/>
    <w:rsid w:val="002658DA"/>
    <w:rsid w:val="0026607E"/>
    <w:rsid w:val="00270348"/>
    <w:rsid w:val="002708D5"/>
    <w:rsid w:val="00273AD1"/>
    <w:rsid w:val="00274039"/>
    <w:rsid w:val="00283399"/>
    <w:rsid w:val="0028470C"/>
    <w:rsid w:val="00287118"/>
    <w:rsid w:val="00287747"/>
    <w:rsid w:val="00287A87"/>
    <w:rsid w:val="00291FAA"/>
    <w:rsid w:val="00292657"/>
    <w:rsid w:val="002961E0"/>
    <w:rsid w:val="0029775D"/>
    <w:rsid w:val="002A01EA"/>
    <w:rsid w:val="002A722F"/>
    <w:rsid w:val="002B07ED"/>
    <w:rsid w:val="002B22CD"/>
    <w:rsid w:val="002B3DC6"/>
    <w:rsid w:val="002B4401"/>
    <w:rsid w:val="002B4B31"/>
    <w:rsid w:val="002B4DBD"/>
    <w:rsid w:val="002B661C"/>
    <w:rsid w:val="002C622D"/>
    <w:rsid w:val="002C640F"/>
    <w:rsid w:val="002C7C54"/>
    <w:rsid w:val="002D127A"/>
    <w:rsid w:val="002D1E51"/>
    <w:rsid w:val="002D4D10"/>
    <w:rsid w:val="002D6E05"/>
    <w:rsid w:val="002D73BF"/>
    <w:rsid w:val="002E1C3B"/>
    <w:rsid w:val="002E24EC"/>
    <w:rsid w:val="002E490A"/>
    <w:rsid w:val="002E5068"/>
    <w:rsid w:val="002E5596"/>
    <w:rsid w:val="002E5AD5"/>
    <w:rsid w:val="002E5AFA"/>
    <w:rsid w:val="002E5D60"/>
    <w:rsid w:val="002E69B4"/>
    <w:rsid w:val="002E739B"/>
    <w:rsid w:val="002F0BCC"/>
    <w:rsid w:val="002F1C05"/>
    <w:rsid w:val="002F23A0"/>
    <w:rsid w:val="002F24E8"/>
    <w:rsid w:val="002F3FC6"/>
    <w:rsid w:val="002F4AB2"/>
    <w:rsid w:val="002F69C2"/>
    <w:rsid w:val="002F7BFF"/>
    <w:rsid w:val="00302B78"/>
    <w:rsid w:val="00303E01"/>
    <w:rsid w:val="0030490F"/>
    <w:rsid w:val="0030551A"/>
    <w:rsid w:val="00305E5E"/>
    <w:rsid w:val="0031202C"/>
    <w:rsid w:val="00313083"/>
    <w:rsid w:val="0031365C"/>
    <w:rsid w:val="00314D52"/>
    <w:rsid w:val="00315C95"/>
    <w:rsid w:val="00317382"/>
    <w:rsid w:val="00317DE7"/>
    <w:rsid w:val="00320384"/>
    <w:rsid w:val="003212B0"/>
    <w:rsid w:val="00327460"/>
    <w:rsid w:val="0032783B"/>
    <w:rsid w:val="00330436"/>
    <w:rsid w:val="00331A9A"/>
    <w:rsid w:val="0033571E"/>
    <w:rsid w:val="0033692C"/>
    <w:rsid w:val="00337295"/>
    <w:rsid w:val="003409BE"/>
    <w:rsid w:val="00340D45"/>
    <w:rsid w:val="00341466"/>
    <w:rsid w:val="00341577"/>
    <w:rsid w:val="003457DF"/>
    <w:rsid w:val="00345FD0"/>
    <w:rsid w:val="0034694D"/>
    <w:rsid w:val="00350F56"/>
    <w:rsid w:val="0035234E"/>
    <w:rsid w:val="00352F3D"/>
    <w:rsid w:val="00354C22"/>
    <w:rsid w:val="00356A2C"/>
    <w:rsid w:val="00360E7C"/>
    <w:rsid w:val="00362361"/>
    <w:rsid w:val="00362F84"/>
    <w:rsid w:val="0036341F"/>
    <w:rsid w:val="00363A69"/>
    <w:rsid w:val="0036633F"/>
    <w:rsid w:val="00370983"/>
    <w:rsid w:val="0037514D"/>
    <w:rsid w:val="00377883"/>
    <w:rsid w:val="0038056D"/>
    <w:rsid w:val="00385259"/>
    <w:rsid w:val="00385771"/>
    <w:rsid w:val="00385E29"/>
    <w:rsid w:val="003867EE"/>
    <w:rsid w:val="0039045B"/>
    <w:rsid w:val="00390E65"/>
    <w:rsid w:val="00391123"/>
    <w:rsid w:val="00393522"/>
    <w:rsid w:val="0039602B"/>
    <w:rsid w:val="00396A49"/>
    <w:rsid w:val="003A04D8"/>
    <w:rsid w:val="003A07B1"/>
    <w:rsid w:val="003A0957"/>
    <w:rsid w:val="003A1928"/>
    <w:rsid w:val="003A1BFD"/>
    <w:rsid w:val="003A39B1"/>
    <w:rsid w:val="003A3B1D"/>
    <w:rsid w:val="003A43FB"/>
    <w:rsid w:val="003A6D99"/>
    <w:rsid w:val="003A7220"/>
    <w:rsid w:val="003A7581"/>
    <w:rsid w:val="003B21A5"/>
    <w:rsid w:val="003B67AB"/>
    <w:rsid w:val="003B6CD1"/>
    <w:rsid w:val="003C0AA8"/>
    <w:rsid w:val="003C124E"/>
    <w:rsid w:val="003C2E42"/>
    <w:rsid w:val="003C5973"/>
    <w:rsid w:val="003C5E4C"/>
    <w:rsid w:val="003C6888"/>
    <w:rsid w:val="003C69DE"/>
    <w:rsid w:val="003C6FC2"/>
    <w:rsid w:val="003D4B7E"/>
    <w:rsid w:val="003D6710"/>
    <w:rsid w:val="003D7EBC"/>
    <w:rsid w:val="003E163E"/>
    <w:rsid w:val="003E1F63"/>
    <w:rsid w:val="003E4DC3"/>
    <w:rsid w:val="003E63BF"/>
    <w:rsid w:val="003F181A"/>
    <w:rsid w:val="003F1880"/>
    <w:rsid w:val="003F33D9"/>
    <w:rsid w:val="003F3E3B"/>
    <w:rsid w:val="003F3E6B"/>
    <w:rsid w:val="003F598A"/>
    <w:rsid w:val="004000F5"/>
    <w:rsid w:val="00400497"/>
    <w:rsid w:val="0040156A"/>
    <w:rsid w:val="00401777"/>
    <w:rsid w:val="00404E40"/>
    <w:rsid w:val="00405F36"/>
    <w:rsid w:val="0040663B"/>
    <w:rsid w:val="00406C99"/>
    <w:rsid w:val="00407469"/>
    <w:rsid w:val="0041094A"/>
    <w:rsid w:val="00412DD1"/>
    <w:rsid w:val="00415911"/>
    <w:rsid w:val="004212EF"/>
    <w:rsid w:val="00421735"/>
    <w:rsid w:val="00422250"/>
    <w:rsid w:val="00422FB5"/>
    <w:rsid w:val="00423A67"/>
    <w:rsid w:val="00423B57"/>
    <w:rsid w:val="00424268"/>
    <w:rsid w:val="004251CC"/>
    <w:rsid w:val="00427217"/>
    <w:rsid w:val="00427697"/>
    <w:rsid w:val="00430963"/>
    <w:rsid w:val="004319C4"/>
    <w:rsid w:val="00433F34"/>
    <w:rsid w:val="004362DF"/>
    <w:rsid w:val="0043681E"/>
    <w:rsid w:val="0044059E"/>
    <w:rsid w:val="00445D32"/>
    <w:rsid w:val="00452D3A"/>
    <w:rsid w:val="00456BB4"/>
    <w:rsid w:val="004574B5"/>
    <w:rsid w:val="00457EA7"/>
    <w:rsid w:val="004642AE"/>
    <w:rsid w:val="00465675"/>
    <w:rsid w:val="00466593"/>
    <w:rsid w:val="004667D4"/>
    <w:rsid w:val="00467328"/>
    <w:rsid w:val="00471D02"/>
    <w:rsid w:val="004741E0"/>
    <w:rsid w:val="00477C74"/>
    <w:rsid w:val="00477EBD"/>
    <w:rsid w:val="00480148"/>
    <w:rsid w:val="00482679"/>
    <w:rsid w:val="004829DA"/>
    <w:rsid w:val="0048425E"/>
    <w:rsid w:val="0048441A"/>
    <w:rsid w:val="004854FA"/>
    <w:rsid w:val="00487369"/>
    <w:rsid w:val="00493170"/>
    <w:rsid w:val="004933A2"/>
    <w:rsid w:val="0049596F"/>
    <w:rsid w:val="004A1E42"/>
    <w:rsid w:val="004A3E3C"/>
    <w:rsid w:val="004A72AD"/>
    <w:rsid w:val="004B5135"/>
    <w:rsid w:val="004B5251"/>
    <w:rsid w:val="004B55FB"/>
    <w:rsid w:val="004B581C"/>
    <w:rsid w:val="004B6279"/>
    <w:rsid w:val="004C0906"/>
    <w:rsid w:val="004C231A"/>
    <w:rsid w:val="004C4706"/>
    <w:rsid w:val="004C5B07"/>
    <w:rsid w:val="004C5B14"/>
    <w:rsid w:val="004C7FF6"/>
    <w:rsid w:val="004D33B1"/>
    <w:rsid w:val="004D4464"/>
    <w:rsid w:val="004D754D"/>
    <w:rsid w:val="004E3986"/>
    <w:rsid w:val="004E43DF"/>
    <w:rsid w:val="004E527E"/>
    <w:rsid w:val="004F2A7F"/>
    <w:rsid w:val="004F2F17"/>
    <w:rsid w:val="004F4289"/>
    <w:rsid w:val="004F43F1"/>
    <w:rsid w:val="004F478F"/>
    <w:rsid w:val="004F5209"/>
    <w:rsid w:val="004F6668"/>
    <w:rsid w:val="004F7D6A"/>
    <w:rsid w:val="00510472"/>
    <w:rsid w:val="00510D12"/>
    <w:rsid w:val="00511596"/>
    <w:rsid w:val="00513DD3"/>
    <w:rsid w:val="005145BD"/>
    <w:rsid w:val="00515AAE"/>
    <w:rsid w:val="00515FCC"/>
    <w:rsid w:val="00516F11"/>
    <w:rsid w:val="005200C8"/>
    <w:rsid w:val="005209C5"/>
    <w:rsid w:val="005223B4"/>
    <w:rsid w:val="00522AC9"/>
    <w:rsid w:val="00522CE9"/>
    <w:rsid w:val="00522D8C"/>
    <w:rsid w:val="0052517D"/>
    <w:rsid w:val="005275A7"/>
    <w:rsid w:val="0053084D"/>
    <w:rsid w:val="005326A0"/>
    <w:rsid w:val="005342A2"/>
    <w:rsid w:val="00534DD1"/>
    <w:rsid w:val="00541383"/>
    <w:rsid w:val="00541C9C"/>
    <w:rsid w:val="005429A7"/>
    <w:rsid w:val="00544745"/>
    <w:rsid w:val="00544C14"/>
    <w:rsid w:val="005465BE"/>
    <w:rsid w:val="0054699A"/>
    <w:rsid w:val="00546E52"/>
    <w:rsid w:val="005474E6"/>
    <w:rsid w:val="00547B40"/>
    <w:rsid w:val="00547EB6"/>
    <w:rsid w:val="00550325"/>
    <w:rsid w:val="005566B1"/>
    <w:rsid w:val="00556841"/>
    <w:rsid w:val="0056019F"/>
    <w:rsid w:val="005601DD"/>
    <w:rsid w:val="005608D1"/>
    <w:rsid w:val="00561C96"/>
    <w:rsid w:val="00562E53"/>
    <w:rsid w:val="00563E34"/>
    <w:rsid w:val="0056660A"/>
    <w:rsid w:val="00567546"/>
    <w:rsid w:val="005721A5"/>
    <w:rsid w:val="00573134"/>
    <w:rsid w:val="005757E8"/>
    <w:rsid w:val="0057606E"/>
    <w:rsid w:val="00577900"/>
    <w:rsid w:val="00581C27"/>
    <w:rsid w:val="00582DF8"/>
    <w:rsid w:val="0058439B"/>
    <w:rsid w:val="00585542"/>
    <w:rsid w:val="005916CD"/>
    <w:rsid w:val="0059170F"/>
    <w:rsid w:val="00593091"/>
    <w:rsid w:val="00593667"/>
    <w:rsid w:val="0059617C"/>
    <w:rsid w:val="00596E65"/>
    <w:rsid w:val="00597CFB"/>
    <w:rsid w:val="005A1E0E"/>
    <w:rsid w:val="005A3B3B"/>
    <w:rsid w:val="005A4881"/>
    <w:rsid w:val="005A4DF2"/>
    <w:rsid w:val="005B1624"/>
    <w:rsid w:val="005B4613"/>
    <w:rsid w:val="005B5E52"/>
    <w:rsid w:val="005B6B1C"/>
    <w:rsid w:val="005B7679"/>
    <w:rsid w:val="005B7B0E"/>
    <w:rsid w:val="005C1ACE"/>
    <w:rsid w:val="005C2E26"/>
    <w:rsid w:val="005C3661"/>
    <w:rsid w:val="005C4B77"/>
    <w:rsid w:val="005C5A7E"/>
    <w:rsid w:val="005C7403"/>
    <w:rsid w:val="005D149F"/>
    <w:rsid w:val="005D432A"/>
    <w:rsid w:val="005D575D"/>
    <w:rsid w:val="005E00A4"/>
    <w:rsid w:val="005E0A84"/>
    <w:rsid w:val="005E4E84"/>
    <w:rsid w:val="005E64F1"/>
    <w:rsid w:val="005E67AB"/>
    <w:rsid w:val="005E6AE4"/>
    <w:rsid w:val="005F0F65"/>
    <w:rsid w:val="005F3B18"/>
    <w:rsid w:val="005F3C0D"/>
    <w:rsid w:val="005F3DEF"/>
    <w:rsid w:val="005F4FE6"/>
    <w:rsid w:val="005F6456"/>
    <w:rsid w:val="005F6B7B"/>
    <w:rsid w:val="005F6DF6"/>
    <w:rsid w:val="005F7438"/>
    <w:rsid w:val="00601718"/>
    <w:rsid w:val="00602745"/>
    <w:rsid w:val="006032E4"/>
    <w:rsid w:val="00604074"/>
    <w:rsid w:val="00605C96"/>
    <w:rsid w:val="00606B31"/>
    <w:rsid w:val="006101C8"/>
    <w:rsid w:val="00611F87"/>
    <w:rsid w:val="00612046"/>
    <w:rsid w:val="00612792"/>
    <w:rsid w:val="00612C5E"/>
    <w:rsid w:val="0061649C"/>
    <w:rsid w:val="006167B0"/>
    <w:rsid w:val="006218BC"/>
    <w:rsid w:val="006227FD"/>
    <w:rsid w:val="00622E62"/>
    <w:rsid w:val="0062653B"/>
    <w:rsid w:val="006301AD"/>
    <w:rsid w:val="006354A7"/>
    <w:rsid w:val="00640C6C"/>
    <w:rsid w:val="0064335C"/>
    <w:rsid w:val="006438A6"/>
    <w:rsid w:val="00646512"/>
    <w:rsid w:val="00646910"/>
    <w:rsid w:val="00652506"/>
    <w:rsid w:val="00652C91"/>
    <w:rsid w:val="00652F30"/>
    <w:rsid w:val="00653AC0"/>
    <w:rsid w:val="006567C2"/>
    <w:rsid w:val="00656AC0"/>
    <w:rsid w:val="00656DD8"/>
    <w:rsid w:val="0066045E"/>
    <w:rsid w:val="006643F0"/>
    <w:rsid w:val="00665413"/>
    <w:rsid w:val="00667940"/>
    <w:rsid w:val="00671B61"/>
    <w:rsid w:val="00672C28"/>
    <w:rsid w:val="00675076"/>
    <w:rsid w:val="00676CA6"/>
    <w:rsid w:val="00682920"/>
    <w:rsid w:val="00686C6D"/>
    <w:rsid w:val="00691136"/>
    <w:rsid w:val="00691C6C"/>
    <w:rsid w:val="00693BB5"/>
    <w:rsid w:val="006963D4"/>
    <w:rsid w:val="006965E9"/>
    <w:rsid w:val="006A3CDB"/>
    <w:rsid w:val="006A622C"/>
    <w:rsid w:val="006A741E"/>
    <w:rsid w:val="006A7F52"/>
    <w:rsid w:val="006B06C2"/>
    <w:rsid w:val="006B1EC3"/>
    <w:rsid w:val="006B21A8"/>
    <w:rsid w:val="006B21DD"/>
    <w:rsid w:val="006B23C7"/>
    <w:rsid w:val="006B3E67"/>
    <w:rsid w:val="006B477F"/>
    <w:rsid w:val="006C171D"/>
    <w:rsid w:val="006C38E2"/>
    <w:rsid w:val="006D6FF1"/>
    <w:rsid w:val="006E0191"/>
    <w:rsid w:val="006E03FC"/>
    <w:rsid w:val="006E0AC8"/>
    <w:rsid w:val="006E24EB"/>
    <w:rsid w:val="006E374A"/>
    <w:rsid w:val="006E4DBD"/>
    <w:rsid w:val="006E5210"/>
    <w:rsid w:val="006E6ED8"/>
    <w:rsid w:val="006F07E3"/>
    <w:rsid w:val="006F30AC"/>
    <w:rsid w:val="006F3190"/>
    <w:rsid w:val="006F3418"/>
    <w:rsid w:val="006F4D70"/>
    <w:rsid w:val="00700D9D"/>
    <w:rsid w:val="007023C9"/>
    <w:rsid w:val="0070266D"/>
    <w:rsid w:val="00702ADB"/>
    <w:rsid w:val="00702D83"/>
    <w:rsid w:val="0070311C"/>
    <w:rsid w:val="00703CB6"/>
    <w:rsid w:val="0070467B"/>
    <w:rsid w:val="00706503"/>
    <w:rsid w:val="007065F1"/>
    <w:rsid w:val="007106E7"/>
    <w:rsid w:val="007110AC"/>
    <w:rsid w:val="007118D0"/>
    <w:rsid w:val="00715571"/>
    <w:rsid w:val="007156D4"/>
    <w:rsid w:val="007162DB"/>
    <w:rsid w:val="0071752C"/>
    <w:rsid w:val="00717BAB"/>
    <w:rsid w:val="0072003D"/>
    <w:rsid w:val="00720E82"/>
    <w:rsid w:val="007233CB"/>
    <w:rsid w:val="00725954"/>
    <w:rsid w:val="00727D1B"/>
    <w:rsid w:val="0073271B"/>
    <w:rsid w:val="00732AA7"/>
    <w:rsid w:val="00735C31"/>
    <w:rsid w:val="00736C8A"/>
    <w:rsid w:val="007410C0"/>
    <w:rsid w:val="00741636"/>
    <w:rsid w:val="007422B4"/>
    <w:rsid w:val="00747816"/>
    <w:rsid w:val="00750F0E"/>
    <w:rsid w:val="007519FD"/>
    <w:rsid w:val="007553C3"/>
    <w:rsid w:val="00755A84"/>
    <w:rsid w:val="007568B6"/>
    <w:rsid w:val="00756FE5"/>
    <w:rsid w:val="00760228"/>
    <w:rsid w:val="007609D6"/>
    <w:rsid w:val="00761E0A"/>
    <w:rsid w:val="00762F10"/>
    <w:rsid w:val="00764257"/>
    <w:rsid w:val="007653B9"/>
    <w:rsid w:val="007653C3"/>
    <w:rsid w:val="00765AFC"/>
    <w:rsid w:val="00766545"/>
    <w:rsid w:val="007676DF"/>
    <w:rsid w:val="00770D94"/>
    <w:rsid w:val="007822E0"/>
    <w:rsid w:val="00782B09"/>
    <w:rsid w:val="00784B57"/>
    <w:rsid w:val="00784D9D"/>
    <w:rsid w:val="00786294"/>
    <w:rsid w:val="007877E8"/>
    <w:rsid w:val="007902CA"/>
    <w:rsid w:val="00792319"/>
    <w:rsid w:val="00793057"/>
    <w:rsid w:val="00793416"/>
    <w:rsid w:val="00793B77"/>
    <w:rsid w:val="007A11C3"/>
    <w:rsid w:val="007A43ED"/>
    <w:rsid w:val="007A4962"/>
    <w:rsid w:val="007A6327"/>
    <w:rsid w:val="007B0D2F"/>
    <w:rsid w:val="007B16BC"/>
    <w:rsid w:val="007B3194"/>
    <w:rsid w:val="007B64C5"/>
    <w:rsid w:val="007B6FED"/>
    <w:rsid w:val="007C2B32"/>
    <w:rsid w:val="007C2D14"/>
    <w:rsid w:val="007C3E9B"/>
    <w:rsid w:val="007C5200"/>
    <w:rsid w:val="007C57D2"/>
    <w:rsid w:val="007D202A"/>
    <w:rsid w:val="007D30A0"/>
    <w:rsid w:val="007D4179"/>
    <w:rsid w:val="007D6180"/>
    <w:rsid w:val="007E0325"/>
    <w:rsid w:val="007E265F"/>
    <w:rsid w:val="007E4B2B"/>
    <w:rsid w:val="007E6F06"/>
    <w:rsid w:val="007E7DC5"/>
    <w:rsid w:val="007F5077"/>
    <w:rsid w:val="007F58A2"/>
    <w:rsid w:val="007F79B7"/>
    <w:rsid w:val="00805440"/>
    <w:rsid w:val="00805E75"/>
    <w:rsid w:val="008065D0"/>
    <w:rsid w:val="0080677C"/>
    <w:rsid w:val="008070F0"/>
    <w:rsid w:val="00807518"/>
    <w:rsid w:val="008133D2"/>
    <w:rsid w:val="00814695"/>
    <w:rsid w:val="00814A75"/>
    <w:rsid w:val="00816B9E"/>
    <w:rsid w:val="008172DB"/>
    <w:rsid w:val="008176DE"/>
    <w:rsid w:val="00817E77"/>
    <w:rsid w:val="00817F05"/>
    <w:rsid w:val="0082093B"/>
    <w:rsid w:val="00820E5E"/>
    <w:rsid w:val="00823109"/>
    <w:rsid w:val="00823DD1"/>
    <w:rsid w:val="0082455C"/>
    <w:rsid w:val="00824B6D"/>
    <w:rsid w:val="008275C4"/>
    <w:rsid w:val="0082796B"/>
    <w:rsid w:val="008319EE"/>
    <w:rsid w:val="008323F7"/>
    <w:rsid w:val="008326AB"/>
    <w:rsid w:val="008327AC"/>
    <w:rsid w:val="00837E16"/>
    <w:rsid w:val="00840897"/>
    <w:rsid w:val="008462F9"/>
    <w:rsid w:val="00846E69"/>
    <w:rsid w:val="008500C9"/>
    <w:rsid w:val="00851A2E"/>
    <w:rsid w:val="00852D14"/>
    <w:rsid w:val="008532E6"/>
    <w:rsid w:val="00862447"/>
    <w:rsid w:val="00863D55"/>
    <w:rsid w:val="008648B4"/>
    <w:rsid w:val="00866618"/>
    <w:rsid w:val="00872CA6"/>
    <w:rsid w:val="008742B0"/>
    <w:rsid w:val="008744CE"/>
    <w:rsid w:val="0087631A"/>
    <w:rsid w:val="00876623"/>
    <w:rsid w:val="00877A45"/>
    <w:rsid w:val="00880358"/>
    <w:rsid w:val="008852B3"/>
    <w:rsid w:val="00885C1C"/>
    <w:rsid w:val="00891D49"/>
    <w:rsid w:val="008927CE"/>
    <w:rsid w:val="008940AD"/>
    <w:rsid w:val="008A0945"/>
    <w:rsid w:val="008A36DB"/>
    <w:rsid w:val="008A3DC1"/>
    <w:rsid w:val="008A499F"/>
    <w:rsid w:val="008A5371"/>
    <w:rsid w:val="008A5A25"/>
    <w:rsid w:val="008A5EA4"/>
    <w:rsid w:val="008A7208"/>
    <w:rsid w:val="008B0E92"/>
    <w:rsid w:val="008B6210"/>
    <w:rsid w:val="008C1028"/>
    <w:rsid w:val="008D0734"/>
    <w:rsid w:val="008D1052"/>
    <w:rsid w:val="008D1B97"/>
    <w:rsid w:val="008D3CD0"/>
    <w:rsid w:val="008D47C2"/>
    <w:rsid w:val="008D5E9F"/>
    <w:rsid w:val="008D6960"/>
    <w:rsid w:val="008E0CFF"/>
    <w:rsid w:val="008E2CB7"/>
    <w:rsid w:val="008E3E74"/>
    <w:rsid w:val="008F1FBD"/>
    <w:rsid w:val="008F2F9E"/>
    <w:rsid w:val="00902A36"/>
    <w:rsid w:val="009046E6"/>
    <w:rsid w:val="009047FE"/>
    <w:rsid w:val="00904EF5"/>
    <w:rsid w:val="0090563D"/>
    <w:rsid w:val="009059C9"/>
    <w:rsid w:val="0090667F"/>
    <w:rsid w:val="00907EFC"/>
    <w:rsid w:val="00910383"/>
    <w:rsid w:val="009143FE"/>
    <w:rsid w:val="00914B18"/>
    <w:rsid w:val="009153A4"/>
    <w:rsid w:val="00923686"/>
    <w:rsid w:val="009247B2"/>
    <w:rsid w:val="00925626"/>
    <w:rsid w:val="00927A66"/>
    <w:rsid w:val="0093168C"/>
    <w:rsid w:val="00931E4B"/>
    <w:rsid w:val="009323CC"/>
    <w:rsid w:val="00932E88"/>
    <w:rsid w:val="00933BEE"/>
    <w:rsid w:val="009341B5"/>
    <w:rsid w:val="00936440"/>
    <w:rsid w:val="00942BE5"/>
    <w:rsid w:val="00945B71"/>
    <w:rsid w:val="00946A5A"/>
    <w:rsid w:val="00955B4A"/>
    <w:rsid w:val="00955EE2"/>
    <w:rsid w:val="009562DE"/>
    <w:rsid w:val="00960A1B"/>
    <w:rsid w:val="00961A35"/>
    <w:rsid w:val="00961AFF"/>
    <w:rsid w:val="009621C1"/>
    <w:rsid w:val="00967F2C"/>
    <w:rsid w:val="009714E3"/>
    <w:rsid w:val="0097474B"/>
    <w:rsid w:val="00974D1E"/>
    <w:rsid w:val="00975184"/>
    <w:rsid w:val="00980354"/>
    <w:rsid w:val="009827BA"/>
    <w:rsid w:val="00982CD7"/>
    <w:rsid w:val="00985C87"/>
    <w:rsid w:val="00990038"/>
    <w:rsid w:val="009911F2"/>
    <w:rsid w:val="009929C3"/>
    <w:rsid w:val="00992F5D"/>
    <w:rsid w:val="009931D7"/>
    <w:rsid w:val="00994BC0"/>
    <w:rsid w:val="009953DF"/>
    <w:rsid w:val="00995B56"/>
    <w:rsid w:val="0099742B"/>
    <w:rsid w:val="009A0915"/>
    <w:rsid w:val="009A2623"/>
    <w:rsid w:val="009A4DE9"/>
    <w:rsid w:val="009A509F"/>
    <w:rsid w:val="009B1FEC"/>
    <w:rsid w:val="009B2870"/>
    <w:rsid w:val="009B58FA"/>
    <w:rsid w:val="009C0683"/>
    <w:rsid w:val="009C5AF2"/>
    <w:rsid w:val="009C5DFA"/>
    <w:rsid w:val="009C6553"/>
    <w:rsid w:val="009C6E17"/>
    <w:rsid w:val="009C7138"/>
    <w:rsid w:val="009C7DCB"/>
    <w:rsid w:val="009D1E36"/>
    <w:rsid w:val="009D2535"/>
    <w:rsid w:val="009D25A3"/>
    <w:rsid w:val="009D5362"/>
    <w:rsid w:val="009E1287"/>
    <w:rsid w:val="009E1432"/>
    <w:rsid w:val="009E2F67"/>
    <w:rsid w:val="009E6882"/>
    <w:rsid w:val="009F01DA"/>
    <w:rsid w:val="009F05E8"/>
    <w:rsid w:val="009F3333"/>
    <w:rsid w:val="00A00B19"/>
    <w:rsid w:val="00A03414"/>
    <w:rsid w:val="00A03A5F"/>
    <w:rsid w:val="00A0617F"/>
    <w:rsid w:val="00A0635C"/>
    <w:rsid w:val="00A07E55"/>
    <w:rsid w:val="00A133DB"/>
    <w:rsid w:val="00A14CF1"/>
    <w:rsid w:val="00A20B29"/>
    <w:rsid w:val="00A224E8"/>
    <w:rsid w:val="00A2257E"/>
    <w:rsid w:val="00A240CD"/>
    <w:rsid w:val="00A25119"/>
    <w:rsid w:val="00A2544A"/>
    <w:rsid w:val="00A26890"/>
    <w:rsid w:val="00A27F88"/>
    <w:rsid w:val="00A31CB6"/>
    <w:rsid w:val="00A34256"/>
    <w:rsid w:val="00A3426B"/>
    <w:rsid w:val="00A34563"/>
    <w:rsid w:val="00A34A13"/>
    <w:rsid w:val="00A36886"/>
    <w:rsid w:val="00A378EE"/>
    <w:rsid w:val="00A41629"/>
    <w:rsid w:val="00A42512"/>
    <w:rsid w:val="00A45433"/>
    <w:rsid w:val="00A47439"/>
    <w:rsid w:val="00A47B80"/>
    <w:rsid w:val="00A507AE"/>
    <w:rsid w:val="00A55F80"/>
    <w:rsid w:val="00A57C93"/>
    <w:rsid w:val="00A60112"/>
    <w:rsid w:val="00A60BB7"/>
    <w:rsid w:val="00A62F36"/>
    <w:rsid w:val="00A63681"/>
    <w:rsid w:val="00A663AB"/>
    <w:rsid w:val="00A666BA"/>
    <w:rsid w:val="00A66ED1"/>
    <w:rsid w:val="00A6731C"/>
    <w:rsid w:val="00A67FF7"/>
    <w:rsid w:val="00A706F8"/>
    <w:rsid w:val="00A70F44"/>
    <w:rsid w:val="00A712C2"/>
    <w:rsid w:val="00A7147E"/>
    <w:rsid w:val="00A724B3"/>
    <w:rsid w:val="00A729D6"/>
    <w:rsid w:val="00A72DFE"/>
    <w:rsid w:val="00A742B4"/>
    <w:rsid w:val="00A74FB8"/>
    <w:rsid w:val="00A80A08"/>
    <w:rsid w:val="00A814D5"/>
    <w:rsid w:val="00A84A9C"/>
    <w:rsid w:val="00A903E5"/>
    <w:rsid w:val="00A9132D"/>
    <w:rsid w:val="00A91DB0"/>
    <w:rsid w:val="00A9329C"/>
    <w:rsid w:val="00AA07CF"/>
    <w:rsid w:val="00AA17C4"/>
    <w:rsid w:val="00AA1B42"/>
    <w:rsid w:val="00AA4895"/>
    <w:rsid w:val="00AA5684"/>
    <w:rsid w:val="00AA7B36"/>
    <w:rsid w:val="00AB0799"/>
    <w:rsid w:val="00AB2BC7"/>
    <w:rsid w:val="00AB3DDD"/>
    <w:rsid w:val="00AB4969"/>
    <w:rsid w:val="00AB4D0B"/>
    <w:rsid w:val="00AB4F47"/>
    <w:rsid w:val="00AC005A"/>
    <w:rsid w:val="00AC7BFE"/>
    <w:rsid w:val="00AD1723"/>
    <w:rsid w:val="00AD1AEE"/>
    <w:rsid w:val="00AD1BB8"/>
    <w:rsid w:val="00AD21C5"/>
    <w:rsid w:val="00AD2E08"/>
    <w:rsid w:val="00AD45AA"/>
    <w:rsid w:val="00AE06A8"/>
    <w:rsid w:val="00AE1C09"/>
    <w:rsid w:val="00AE3C3C"/>
    <w:rsid w:val="00AE407A"/>
    <w:rsid w:val="00AE40A0"/>
    <w:rsid w:val="00AE4DD0"/>
    <w:rsid w:val="00AF0C52"/>
    <w:rsid w:val="00AF0DD2"/>
    <w:rsid w:val="00AF71D0"/>
    <w:rsid w:val="00B01E8B"/>
    <w:rsid w:val="00B05146"/>
    <w:rsid w:val="00B05ABC"/>
    <w:rsid w:val="00B0652F"/>
    <w:rsid w:val="00B11514"/>
    <w:rsid w:val="00B11F64"/>
    <w:rsid w:val="00B12103"/>
    <w:rsid w:val="00B12672"/>
    <w:rsid w:val="00B12F5D"/>
    <w:rsid w:val="00B12FAC"/>
    <w:rsid w:val="00B131AD"/>
    <w:rsid w:val="00B1643E"/>
    <w:rsid w:val="00B16794"/>
    <w:rsid w:val="00B16DF0"/>
    <w:rsid w:val="00B17CEC"/>
    <w:rsid w:val="00B24165"/>
    <w:rsid w:val="00B24949"/>
    <w:rsid w:val="00B27015"/>
    <w:rsid w:val="00B30E93"/>
    <w:rsid w:val="00B31E6D"/>
    <w:rsid w:val="00B3359C"/>
    <w:rsid w:val="00B33D0A"/>
    <w:rsid w:val="00B35E35"/>
    <w:rsid w:val="00B37C47"/>
    <w:rsid w:val="00B430EA"/>
    <w:rsid w:val="00B4464A"/>
    <w:rsid w:val="00B45A84"/>
    <w:rsid w:val="00B46F5A"/>
    <w:rsid w:val="00B50E89"/>
    <w:rsid w:val="00B5276F"/>
    <w:rsid w:val="00B53403"/>
    <w:rsid w:val="00B5523B"/>
    <w:rsid w:val="00B565E4"/>
    <w:rsid w:val="00B63AFE"/>
    <w:rsid w:val="00B666A3"/>
    <w:rsid w:val="00B66A81"/>
    <w:rsid w:val="00B67D11"/>
    <w:rsid w:val="00B70CF4"/>
    <w:rsid w:val="00B72C62"/>
    <w:rsid w:val="00B7391E"/>
    <w:rsid w:val="00B75F1F"/>
    <w:rsid w:val="00B765BE"/>
    <w:rsid w:val="00B76880"/>
    <w:rsid w:val="00B7709C"/>
    <w:rsid w:val="00B83E7B"/>
    <w:rsid w:val="00B84AC7"/>
    <w:rsid w:val="00B84BC9"/>
    <w:rsid w:val="00B87491"/>
    <w:rsid w:val="00B90AD3"/>
    <w:rsid w:val="00B91C79"/>
    <w:rsid w:val="00B9224A"/>
    <w:rsid w:val="00B92D78"/>
    <w:rsid w:val="00B94457"/>
    <w:rsid w:val="00B94485"/>
    <w:rsid w:val="00B95EF9"/>
    <w:rsid w:val="00BA1826"/>
    <w:rsid w:val="00BB0D40"/>
    <w:rsid w:val="00BB12BD"/>
    <w:rsid w:val="00BB24BA"/>
    <w:rsid w:val="00BB4BD3"/>
    <w:rsid w:val="00BB62AC"/>
    <w:rsid w:val="00BB77AC"/>
    <w:rsid w:val="00BC078E"/>
    <w:rsid w:val="00BC0980"/>
    <w:rsid w:val="00BC11BE"/>
    <w:rsid w:val="00BC2363"/>
    <w:rsid w:val="00BC3143"/>
    <w:rsid w:val="00BC44CA"/>
    <w:rsid w:val="00BD330E"/>
    <w:rsid w:val="00BD4DE1"/>
    <w:rsid w:val="00BE1DA3"/>
    <w:rsid w:val="00BE236D"/>
    <w:rsid w:val="00BE3709"/>
    <w:rsid w:val="00BE39EE"/>
    <w:rsid w:val="00BF0E11"/>
    <w:rsid w:val="00BF0E26"/>
    <w:rsid w:val="00BF1070"/>
    <w:rsid w:val="00BF1D7A"/>
    <w:rsid w:val="00BF2E3D"/>
    <w:rsid w:val="00BF50A3"/>
    <w:rsid w:val="00BF5DE6"/>
    <w:rsid w:val="00BF7487"/>
    <w:rsid w:val="00C019E1"/>
    <w:rsid w:val="00C01FF7"/>
    <w:rsid w:val="00C0215E"/>
    <w:rsid w:val="00C036E3"/>
    <w:rsid w:val="00C0502F"/>
    <w:rsid w:val="00C10A6C"/>
    <w:rsid w:val="00C14617"/>
    <w:rsid w:val="00C1581E"/>
    <w:rsid w:val="00C16148"/>
    <w:rsid w:val="00C17E40"/>
    <w:rsid w:val="00C21202"/>
    <w:rsid w:val="00C22F4C"/>
    <w:rsid w:val="00C23E08"/>
    <w:rsid w:val="00C30644"/>
    <w:rsid w:val="00C33A41"/>
    <w:rsid w:val="00C40301"/>
    <w:rsid w:val="00C42665"/>
    <w:rsid w:val="00C43736"/>
    <w:rsid w:val="00C44959"/>
    <w:rsid w:val="00C55A5A"/>
    <w:rsid w:val="00C56257"/>
    <w:rsid w:val="00C56616"/>
    <w:rsid w:val="00C601B1"/>
    <w:rsid w:val="00C60BE7"/>
    <w:rsid w:val="00C6385F"/>
    <w:rsid w:val="00C64284"/>
    <w:rsid w:val="00C6489B"/>
    <w:rsid w:val="00C65842"/>
    <w:rsid w:val="00C66599"/>
    <w:rsid w:val="00C677A5"/>
    <w:rsid w:val="00C67E1D"/>
    <w:rsid w:val="00C702DA"/>
    <w:rsid w:val="00C70DD3"/>
    <w:rsid w:val="00C71F1A"/>
    <w:rsid w:val="00C7303D"/>
    <w:rsid w:val="00C74BDD"/>
    <w:rsid w:val="00C769D6"/>
    <w:rsid w:val="00C80AF6"/>
    <w:rsid w:val="00C815BB"/>
    <w:rsid w:val="00C81621"/>
    <w:rsid w:val="00C85508"/>
    <w:rsid w:val="00C876F8"/>
    <w:rsid w:val="00C91886"/>
    <w:rsid w:val="00C923AB"/>
    <w:rsid w:val="00C92F8B"/>
    <w:rsid w:val="00C94DF4"/>
    <w:rsid w:val="00CA16A4"/>
    <w:rsid w:val="00CA3B18"/>
    <w:rsid w:val="00CA5DCF"/>
    <w:rsid w:val="00CA7383"/>
    <w:rsid w:val="00CB0EAC"/>
    <w:rsid w:val="00CB53BA"/>
    <w:rsid w:val="00CB5C77"/>
    <w:rsid w:val="00CC1DC3"/>
    <w:rsid w:val="00CC20A6"/>
    <w:rsid w:val="00CC3098"/>
    <w:rsid w:val="00CC4DC9"/>
    <w:rsid w:val="00CC545A"/>
    <w:rsid w:val="00CC57B0"/>
    <w:rsid w:val="00CD15EF"/>
    <w:rsid w:val="00CD5543"/>
    <w:rsid w:val="00CD6ED3"/>
    <w:rsid w:val="00CD747E"/>
    <w:rsid w:val="00CE1CD2"/>
    <w:rsid w:val="00CE1F7D"/>
    <w:rsid w:val="00CE5CF1"/>
    <w:rsid w:val="00CE7BDC"/>
    <w:rsid w:val="00CF1A19"/>
    <w:rsid w:val="00CF2631"/>
    <w:rsid w:val="00CF281D"/>
    <w:rsid w:val="00CF3334"/>
    <w:rsid w:val="00CF53CD"/>
    <w:rsid w:val="00CF62AF"/>
    <w:rsid w:val="00D014E7"/>
    <w:rsid w:val="00D016E8"/>
    <w:rsid w:val="00D0393A"/>
    <w:rsid w:val="00D03AB5"/>
    <w:rsid w:val="00D10342"/>
    <w:rsid w:val="00D13DFA"/>
    <w:rsid w:val="00D20BA1"/>
    <w:rsid w:val="00D21412"/>
    <w:rsid w:val="00D227B6"/>
    <w:rsid w:val="00D2312C"/>
    <w:rsid w:val="00D233E6"/>
    <w:rsid w:val="00D25B73"/>
    <w:rsid w:val="00D317BA"/>
    <w:rsid w:val="00D361CF"/>
    <w:rsid w:val="00D40A98"/>
    <w:rsid w:val="00D42608"/>
    <w:rsid w:val="00D42D22"/>
    <w:rsid w:val="00D43458"/>
    <w:rsid w:val="00D43B7A"/>
    <w:rsid w:val="00D45021"/>
    <w:rsid w:val="00D456D4"/>
    <w:rsid w:val="00D534D4"/>
    <w:rsid w:val="00D53D9D"/>
    <w:rsid w:val="00D55527"/>
    <w:rsid w:val="00D55C04"/>
    <w:rsid w:val="00D56A74"/>
    <w:rsid w:val="00D64E32"/>
    <w:rsid w:val="00D6573C"/>
    <w:rsid w:val="00D65AAA"/>
    <w:rsid w:val="00D65B02"/>
    <w:rsid w:val="00D66636"/>
    <w:rsid w:val="00D667C2"/>
    <w:rsid w:val="00D6694E"/>
    <w:rsid w:val="00D72FCC"/>
    <w:rsid w:val="00D73179"/>
    <w:rsid w:val="00D74A45"/>
    <w:rsid w:val="00D7597F"/>
    <w:rsid w:val="00D80642"/>
    <w:rsid w:val="00D814F7"/>
    <w:rsid w:val="00D8346E"/>
    <w:rsid w:val="00D83609"/>
    <w:rsid w:val="00D8490E"/>
    <w:rsid w:val="00D856D2"/>
    <w:rsid w:val="00D86F8B"/>
    <w:rsid w:val="00D875C9"/>
    <w:rsid w:val="00D954F4"/>
    <w:rsid w:val="00D97F7C"/>
    <w:rsid w:val="00DA1149"/>
    <w:rsid w:val="00DA1BE5"/>
    <w:rsid w:val="00DA2E11"/>
    <w:rsid w:val="00DA356B"/>
    <w:rsid w:val="00DA3A41"/>
    <w:rsid w:val="00DA6078"/>
    <w:rsid w:val="00DB1081"/>
    <w:rsid w:val="00DB2768"/>
    <w:rsid w:val="00DB30AF"/>
    <w:rsid w:val="00DB33B3"/>
    <w:rsid w:val="00DB3FE9"/>
    <w:rsid w:val="00DB4AD1"/>
    <w:rsid w:val="00DB7D0A"/>
    <w:rsid w:val="00DC1087"/>
    <w:rsid w:val="00DC1430"/>
    <w:rsid w:val="00DC36A9"/>
    <w:rsid w:val="00DC36CE"/>
    <w:rsid w:val="00DC3AD4"/>
    <w:rsid w:val="00DC4FA2"/>
    <w:rsid w:val="00DC7A0F"/>
    <w:rsid w:val="00DD014D"/>
    <w:rsid w:val="00DD39A8"/>
    <w:rsid w:val="00DD728F"/>
    <w:rsid w:val="00DE0AA2"/>
    <w:rsid w:val="00DE0B50"/>
    <w:rsid w:val="00DE0E99"/>
    <w:rsid w:val="00DE2AE1"/>
    <w:rsid w:val="00DE348A"/>
    <w:rsid w:val="00DE3790"/>
    <w:rsid w:val="00DE6DD2"/>
    <w:rsid w:val="00DF7C52"/>
    <w:rsid w:val="00E00FD4"/>
    <w:rsid w:val="00E01FEA"/>
    <w:rsid w:val="00E02CD6"/>
    <w:rsid w:val="00E0346B"/>
    <w:rsid w:val="00E03E1A"/>
    <w:rsid w:val="00E1191E"/>
    <w:rsid w:val="00E11ABF"/>
    <w:rsid w:val="00E13B9C"/>
    <w:rsid w:val="00E157F5"/>
    <w:rsid w:val="00E165DE"/>
    <w:rsid w:val="00E20DDC"/>
    <w:rsid w:val="00E2478A"/>
    <w:rsid w:val="00E2611C"/>
    <w:rsid w:val="00E261D9"/>
    <w:rsid w:val="00E317A2"/>
    <w:rsid w:val="00E32232"/>
    <w:rsid w:val="00E41389"/>
    <w:rsid w:val="00E4284A"/>
    <w:rsid w:val="00E42A4A"/>
    <w:rsid w:val="00E42C06"/>
    <w:rsid w:val="00E437A8"/>
    <w:rsid w:val="00E44DA1"/>
    <w:rsid w:val="00E44F89"/>
    <w:rsid w:val="00E4515A"/>
    <w:rsid w:val="00E463BC"/>
    <w:rsid w:val="00E47CD0"/>
    <w:rsid w:val="00E512BC"/>
    <w:rsid w:val="00E53DA7"/>
    <w:rsid w:val="00E54C18"/>
    <w:rsid w:val="00E5740A"/>
    <w:rsid w:val="00E62040"/>
    <w:rsid w:val="00E63AD6"/>
    <w:rsid w:val="00E65DC1"/>
    <w:rsid w:val="00E67715"/>
    <w:rsid w:val="00E67BD4"/>
    <w:rsid w:val="00E72AB2"/>
    <w:rsid w:val="00E74380"/>
    <w:rsid w:val="00E753ED"/>
    <w:rsid w:val="00E755D2"/>
    <w:rsid w:val="00E76597"/>
    <w:rsid w:val="00E80025"/>
    <w:rsid w:val="00E82FAA"/>
    <w:rsid w:val="00E8345A"/>
    <w:rsid w:val="00E83E7E"/>
    <w:rsid w:val="00E86F31"/>
    <w:rsid w:val="00E86F37"/>
    <w:rsid w:val="00E8712C"/>
    <w:rsid w:val="00E900D3"/>
    <w:rsid w:val="00E93095"/>
    <w:rsid w:val="00E93BA5"/>
    <w:rsid w:val="00E95852"/>
    <w:rsid w:val="00E95F8C"/>
    <w:rsid w:val="00E97195"/>
    <w:rsid w:val="00E97811"/>
    <w:rsid w:val="00EA02F3"/>
    <w:rsid w:val="00EA158B"/>
    <w:rsid w:val="00EA20BD"/>
    <w:rsid w:val="00EA5D5F"/>
    <w:rsid w:val="00EA5EB7"/>
    <w:rsid w:val="00EA6140"/>
    <w:rsid w:val="00EA7339"/>
    <w:rsid w:val="00EA7610"/>
    <w:rsid w:val="00EA77A5"/>
    <w:rsid w:val="00EA7C73"/>
    <w:rsid w:val="00EB2670"/>
    <w:rsid w:val="00EB4DD1"/>
    <w:rsid w:val="00EB59B0"/>
    <w:rsid w:val="00EB6A5E"/>
    <w:rsid w:val="00EC0CAE"/>
    <w:rsid w:val="00EC1BDC"/>
    <w:rsid w:val="00EC315B"/>
    <w:rsid w:val="00EC5756"/>
    <w:rsid w:val="00EC615E"/>
    <w:rsid w:val="00EC7410"/>
    <w:rsid w:val="00EC74D5"/>
    <w:rsid w:val="00EC7DF4"/>
    <w:rsid w:val="00ED378F"/>
    <w:rsid w:val="00ED379A"/>
    <w:rsid w:val="00ED4DC0"/>
    <w:rsid w:val="00ED7CDC"/>
    <w:rsid w:val="00EE3968"/>
    <w:rsid w:val="00EE4105"/>
    <w:rsid w:val="00EE5754"/>
    <w:rsid w:val="00EE651A"/>
    <w:rsid w:val="00EE6E59"/>
    <w:rsid w:val="00EE75B0"/>
    <w:rsid w:val="00EE7A7B"/>
    <w:rsid w:val="00EF1BD7"/>
    <w:rsid w:val="00EF23AC"/>
    <w:rsid w:val="00EF2D16"/>
    <w:rsid w:val="00EF41F3"/>
    <w:rsid w:val="00EF71BE"/>
    <w:rsid w:val="00EF7E45"/>
    <w:rsid w:val="00F0186A"/>
    <w:rsid w:val="00F026C5"/>
    <w:rsid w:val="00F02BDB"/>
    <w:rsid w:val="00F033C2"/>
    <w:rsid w:val="00F05DC5"/>
    <w:rsid w:val="00F07CB6"/>
    <w:rsid w:val="00F110E9"/>
    <w:rsid w:val="00F117DB"/>
    <w:rsid w:val="00F13F51"/>
    <w:rsid w:val="00F1587C"/>
    <w:rsid w:val="00F21673"/>
    <w:rsid w:val="00F21776"/>
    <w:rsid w:val="00F224F2"/>
    <w:rsid w:val="00F22A07"/>
    <w:rsid w:val="00F23795"/>
    <w:rsid w:val="00F25A6D"/>
    <w:rsid w:val="00F25EB6"/>
    <w:rsid w:val="00F279CD"/>
    <w:rsid w:val="00F31838"/>
    <w:rsid w:val="00F31B42"/>
    <w:rsid w:val="00F33C5F"/>
    <w:rsid w:val="00F34AB3"/>
    <w:rsid w:val="00F3751B"/>
    <w:rsid w:val="00F378C5"/>
    <w:rsid w:val="00F4049E"/>
    <w:rsid w:val="00F40C23"/>
    <w:rsid w:val="00F40DEA"/>
    <w:rsid w:val="00F41590"/>
    <w:rsid w:val="00F41EFF"/>
    <w:rsid w:val="00F51FB6"/>
    <w:rsid w:val="00F54DFC"/>
    <w:rsid w:val="00F558BA"/>
    <w:rsid w:val="00F574F3"/>
    <w:rsid w:val="00F60DE0"/>
    <w:rsid w:val="00F6132B"/>
    <w:rsid w:val="00F622F7"/>
    <w:rsid w:val="00F62A03"/>
    <w:rsid w:val="00F66CC8"/>
    <w:rsid w:val="00F66F19"/>
    <w:rsid w:val="00F67C32"/>
    <w:rsid w:val="00F67DF3"/>
    <w:rsid w:val="00F71477"/>
    <w:rsid w:val="00F7564D"/>
    <w:rsid w:val="00F765C6"/>
    <w:rsid w:val="00F77733"/>
    <w:rsid w:val="00F80205"/>
    <w:rsid w:val="00F9279D"/>
    <w:rsid w:val="00FA2746"/>
    <w:rsid w:val="00FA5704"/>
    <w:rsid w:val="00FA6770"/>
    <w:rsid w:val="00FB1D1C"/>
    <w:rsid w:val="00FB2B50"/>
    <w:rsid w:val="00FB343A"/>
    <w:rsid w:val="00FB4D57"/>
    <w:rsid w:val="00FB589C"/>
    <w:rsid w:val="00FC57FE"/>
    <w:rsid w:val="00FC58F8"/>
    <w:rsid w:val="00FC7008"/>
    <w:rsid w:val="00FD0197"/>
    <w:rsid w:val="00FD43E7"/>
    <w:rsid w:val="00FD70A8"/>
    <w:rsid w:val="00FE00CC"/>
    <w:rsid w:val="00FE330D"/>
    <w:rsid w:val="00FE5E3B"/>
    <w:rsid w:val="00FF0537"/>
    <w:rsid w:val="00FF13C2"/>
    <w:rsid w:val="00FF2D9E"/>
    <w:rsid w:val="06C69792"/>
    <w:rsid w:val="2B2711A4"/>
    <w:rsid w:val="3A4F411F"/>
    <w:rsid w:val="59673938"/>
    <w:rsid w:val="5B51D084"/>
    <w:rsid w:val="7D719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6A53"/>
  <w15:chartTrackingRefBased/>
  <w15:docId w15:val="{E0F7A68C-AA7A-4A0A-A625-5D24F97F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9F"/>
  </w:style>
  <w:style w:type="paragraph" w:styleId="Heading1">
    <w:name w:val="heading 1"/>
    <w:basedOn w:val="Normal"/>
    <w:next w:val="Normal"/>
    <w:link w:val="Heading1Char"/>
    <w:uiPriority w:val="9"/>
    <w:qFormat/>
    <w:rsid w:val="005D1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9F"/>
    <w:rPr>
      <w:rFonts w:eastAsiaTheme="majorEastAsia" w:cstheme="majorBidi"/>
      <w:color w:val="272727" w:themeColor="text1" w:themeTint="D8"/>
    </w:rPr>
  </w:style>
  <w:style w:type="paragraph" w:styleId="Title">
    <w:name w:val="Title"/>
    <w:basedOn w:val="Normal"/>
    <w:next w:val="Normal"/>
    <w:link w:val="TitleChar"/>
    <w:uiPriority w:val="10"/>
    <w:qFormat/>
    <w:rsid w:val="005D1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9F"/>
    <w:pPr>
      <w:spacing w:before="160"/>
      <w:jc w:val="center"/>
    </w:pPr>
    <w:rPr>
      <w:i/>
      <w:iCs/>
      <w:color w:val="404040" w:themeColor="text1" w:themeTint="BF"/>
    </w:rPr>
  </w:style>
  <w:style w:type="character" w:customStyle="1" w:styleId="QuoteChar">
    <w:name w:val="Quote Char"/>
    <w:basedOn w:val="DefaultParagraphFont"/>
    <w:link w:val="Quote"/>
    <w:uiPriority w:val="29"/>
    <w:rsid w:val="005D149F"/>
    <w:rPr>
      <w:i/>
      <w:iCs/>
      <w:color w:val="404040" w:themeColor="text1" w:themeTint="BF"/>
    </w:rPr>
  </w:style>
  <w:style w:type="paragraph" w:styleId="ListParagraph">
    <w:name w:val="List Paragraph"/>
    <w:basedOn w:val="Normal"/>
    <w:uiPriority w:val="34"/>
    <w:qFormat/>
    <w:rsid w:val="005D149F"/>
    <w:pPr>
      <w:ind w:left="720"/>
      <w:contextualSpacing/>
    </w:pPr>
  </w:style>
  <w:style w:type="character" w:styleId="IntenseEmphasis">
    <w:name w:val="Intense Emphasis"/>
    <w:basedOn w:val="DefaultParagraphFont"/>
    <w:uiPriority w:val="21"/>
    <w:qFormat/>
    <w:rsid w:val="005D149F"/>
    <w:rPr>
      <w:i/>
      <w:iCs/>
      <w:color w:val="0F4761" w:themeColor="accent1" w:themeShade="BF"/>
    </w:rPr>
  </w:style>
  <w:style w:type="paragraph" w:styleId="IntenseQuote">
    <w:name w:val="Intense Quote"/>
    <w:basedOn w:val="Normal"/>
    <w:next w:val="Normal"/>
    <w:link w:val="IntenseQuoteChar"/>
    <w:uiPriority w:val="30"/>
    <w:qFormat/>
    <w:rsid w:val="005D1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9F"/>
    <w:rPr>
      <w:i/>
      <w:iCs/>
      <w:color w:val="0F4761" w:themeColor="accent1" w:themeShade="BF"/>
    </w:rPr>
  </w:style>
  <w:style w:type="character" w:styleId="IntenseReference">
    <w:name w:val="Intense Reference"/>
    <w:basedOn w:val="DefaultParagraphFont"/>
    <w:uiPriority w:val="32"/>
    <w:qFormat/>
    <w:rsid w:val="005D149F"/>
    <w:rPr>
      <w:b/>
      <w:bCs/>
      <w:smallCaps/>
      <w:color w:val="0F4761" w:themeColor="accent1" w:themeShade="BF"/>
      <w:spacing w:val="5"/>
    </w:rPr>
  </w:style>
  <w:style w:type="paragraph" w:styleId="FootnoteText">
    <w:name w:val="footnote text"/>
    <w:basedOn w:val="Normal"/>
    <w:link w:val="FootnoteTextChar"/>
    <w:uiPriority w:val="99"/>
    <w:semiHidden/>
    <w:unhideWhenUsed/>
    <w:rsid w:val="00D03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AB5"/>
    <w:rPr>
      <w:sz w:val="20"/>
      <w:szCs w:val="20"/>
    </w:rPr>
  </w:style>
  <w:style w:type="character" w:styleId="FootnoteReference">
    <w:name w:val="footnote reference"/>
    <w:basedOn w:val="DefaultParagraphFont"/>
    <w:uiPriority w:val="99"/>
    <w:semiHidden/>
    <w:unhideWhenUsed/>
    <w:rsid w:val="00D03AB5"/>
    <w:rPr>
      <w:vertAlign w:val="superscript"/>
    </w:rPr>
  </w:style>
  <w:style w:type="paragraph" w:styleId="Header">
    <w:name w:val="header"/>
    <w:basedOn w:val="Normal"/>
    <w:link w:val="HeaderChar"/>
    <w:uiPriority w:val="99"/>
    <w:unhideWhenUsed/>
    <w:rsid w:val="00F2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EB6"/>
  </w:style>
  <w:style w:type="paragraph" w:styleId="Footer">
    <w:name w:val="footer"/>
    <w:basedOn w:val="Normal"/>
    <w:link w:val="FooterChar"/>
    <w:uiPriority w:val="99"/>
    <w:unhideWhenUsed/>
    <w:rsid w:val="00F2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EB6"/>
  </w:style>
  <w:style w:type="character" w:styleId="CommentReference">
    <w:name w:val="annotation reference"/>
    <w:basedOn w:val="DefaultParagraphFont"/>
    <w:uiPriority w:val="99"/>
    <w:semiHidden/>
    <w:unhideWhenUsed/>
    <w:rsid w:val="00354C22"/>
    <w:rPr>
      <w:sz w:val="16"/>
      <w:szCs w:val="16"/>
    </w:rPr>
  </w:style>
  <w:style w:type="paragraph" w:styleId="CommentText">
    <w:name w:val="annotation text"/>
    <w:basedOn w:val="Normal"/>
    <w:link w:val="CommentTextChar"/>
    <w:uiPriority w:val="99"/>
    <w:unhideWhenUsed/>
    <w:rsid w:val="00354C22"/>
    <w:pPr>
      <w:spacing w:line="240" w:lineRule="auto"/>
    </w:pPr>
    <w:rPr>
      <w:sz w:val="20"/>
      <w:szCs w:val="20"/>
    </w:rPr>
  </w:style>
  <w:style w:type="character" w:customStyle="1" w:styleId="CommentTextChar">
    <w:name w:val="Comment Text Char"/>
    <w:basedOn w:val="DefaultParagraphFont"/>
    <w:link w:val="CommentText"/>
    <w:uiPriority w:val="99"/>
    <w:rsid w:val="00354C22"/>
    <w:rPr>
      <w:sz w:val="20"/>
      <w:szCs w:val="20"/>
    </w:rPr>
  </w:style>
  <w:style w:type="paragraph" w:styleId="CommentSubject">
    <w:name w:val="annotation subject"/>
    <w:basedOn w:val="CommentText"/>
    <w:next w:val="CommentText"/>
    <w:link w:val="CommentSubjectChar"/>
    <w:uiPriority w:val="99"/>
    <w:semiHidden/>
    <w:unhideWhenUsed/>
    <w:rsid w:val="00354C22"/>
    <w:rPr>
      <w:b/>
      <w:bCs/>
    </w:rPr>
  </w:style>
  <w:style w:type="character" w:customStyle="1" w:styleId="CommentSubjectChar">
    <w:name w:val="Comment Subject Char"/>
    <w:basedOn w:val="CommentTextChar"/>
    <w:link w:val="CommentSubject"/>
    <w:uiPriority w:val="99"/>
    <w:semiHidden/>
    <w:rsid w:val="00354C22"/>
    <w:rPr>
      <w:b/>
      <w:bCs/>
      <w:sz w:val="20"/>
      <w:szCs w:val="20"/>
    </w:rPr>
  </w:style>
  <w:style w:type="paragraph" w:customStyle="1" w:styleId="paragraph">
    <w:name w:val="paragraph"/>
    <w:basedOn w:val="Normal"/>
    <w:rsid w:val="006A3C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A3CDB"/>
  </w:style>
  <w:style w:type="character" w:customStyle="1" w:styleId="normaltextrun">
    <w:name w:val="normaltextrun"/>
    <w:basedOn w:val="DefaultParagraphFont"/>
    <w:rsid w:val="006A3CDB"/>
  </w:style>
  <w:style w:type="character" w:styleId="Hyperlink">
    <w:name w:val="Hyperlink"/>
    <w:basedOn w:val="DefaultParagraphFont"/>
    <w:uiPriority w:val="99"/>
    <w:unhideWhenUsed/>
    <w:rsid w:val="007110AC"/>
    <w:rPr>
      <w:color w:val="467886" w:themeColor="hyperlink"/>
      <w:u w:val="single"/>
    </w:rPr>
  </w:style>
  <w:style w:type="character" w:styleId="UnresolvedMention">
    <w:name w:val="Unresolved Mention"/>
    <w:basedOn w:val="DefaultParagraphFont"/>
    <w:uiPriority w:val="99"/>
    <w:semiHidden/>
    <w:unhideWhenUsed/>
    <w:rsid w:val="00711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7089">
      <w:bodyDiv w:val="1"/>
      <w:marLeft w:val="0"/>
      <w:marRight w:val="0"/>
      <w:marTop w:val="0"/>
      <w:marBottom w:val="0"/>
      <w:divBdr>
        <w:top w:val="none" w:sz="0" w:space="0" w:color="auto"/>
        <w:left w:val="none" w:sz="0" w:space="0" w:color="auto"/>
        <w:bottom w:val="none" w:sz="0" w:space="0" w:color="auto"/>
        <w:right w:val="none" w:sz="0" w:space="0" w:color="auto"/>
      </w:divBdr>
      <w:divsChild>
        <w:div w:id="575827600">
          <w:marLeft w:val="0"/>
          <w:marRight w:val="0"/>
          <w:marTop w:val="0"/>
          <w:marBottom w:val="0"/>
          <w:divBdr>
            <w:top w:val="none" w:sz="0" w:space="0" w:color="auto"/>
            <w:left w:val="none" w:sz="0" w:space="0" w:color="auto"/>
            <w:bottom w:val="none" w:sz="0" w:space="0" w:color="auto"/>
            <w:right w:val="none" w:sz="0" w:space="0" w:color="auto"/>
          </w:divBdr>
        </w:div>
        <w:div w:id="674919985">
          <w:marLeft w:val="0"/>
          <w:marRight w:val="0"/>
          <w:marTop w:val="0"/>
          <w:marBottom w:val="0"/>
          <w:divBdr>
            <w:top w:val="none" w:sz="0" w:space="0" w:color="auto"/>
            <w:left w:val="none" w:sz="0" w:space="0" w:color="auto"/>
            <w:bottom w:val="none" w:sz="0" w:space="0" w:color="auto"/>
            <w:right w:val="none" w:sz="0" w:space="0" w:color="auto"/>
          </w:divBdr>
        </w:div>
        <w:div w:id="747002887">
          <w:marLeft w:val="0"/>
          <w:marRight w:val="0"/>
          <w:marTop w:val="0"/>
          <w:marBottom w:val="0"/>
          <w:divBdr>
            <w:top w:val="none" w:sz="0" w:space="0" w:color="auto"/>
            <w:left w:val="none" w:sz="0" w:space="0" w:color="auto"/>
            <w:bottom w:val="none" w:sz="0" w:space="0" w:color="auto"/>
            <w:right w:val="none" w:sz="0" w:space="0" w:color="auto"/>
          </w:divBdr>
        </w:div>
        <w:div w:id="1005480137">
          <w:marLeft w:val="0"/>
          <w:marRight w:val="0"/>
          <w:marTop w:val="0"/>
          <w:marBottom w:val="0"/>
          <w:divBdr>
            <w:top w:val="none" w:sz="0" w:space="0" w:color="auto"/>
            <w:left w:val="none" w:sz="0" w:space="0" w:color="auto"/>
            <w:bottom w:val="none" w:sz="0" w:space="0" w:color="auto"/>
            <w:right w:val="none" w:sz="0" w:space="0" w:color="auto"/>
          </w:divBdr>
        </w:div>
        <w:div w:id="156691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742433C44A4846B09261F7D7BED7CC" ma:contentTypeVersion="8" ma:contentTypeDescription="Create a new document." ma:contentTypeScope="" ma:versionID="bc26bdf7c0244fa3fded9496c7879be9">
  <xsd:schema xmlns:xsd="http://www.w3.org/2001/XMLSchema" xmlns:xs="http://www.w3.org/2001/XMLSchema" xmlns:p="http://schemas.microsoft.com/office/2006/metadata/properties" xmlns:ns2="bcb23ff6-4077-4c68-8670-6bd1fb09dbd0" targetNamespace="http://schemas.microsoft.com/office/2006/metadata/properties" ma:root="true" ma:fieldsID="70eeac5b7ea4b3233dbf06204be18173" ns2:_="">
    <xsd:import namespace="bcb23ff6-4077-4c68-8670-6bd1fb09db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23ff6-4077-4c68-8670-6bd1fb09d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2DFF-2B6C-4E95-90C9-228582080EB2}">
  <ds:schemaRefs>
    <ds:schemaRef ds:uri="http://schemas.microsoft.com/sharepoint/v3/contenttype/forms"/>
  </ds:schemaRefs>
</ds:datastoreItem>
</file>

<file path=customXml/itemProps2.xml><?xml version="1.0" encoding="utf-8"?>
<ds:datastoreItem xmlns:ds="http://schemas.openxmlformats.org/officeDocument/2006/customXml" ds:itemID="{3C376BEF-2952-41E7-A0FE-E403CAFE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23ff6-4077-4c68-8670-6bd1fb09d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2E10A-BE41-4BFC-BE1B-E5152E5675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782F58-3BA7-4158-B0AD-641A890A3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Wassim, Daniel</dc:creator>
  <cp:keywords/>
  <dc:description/>
  <cp:lastModifiedBy>Daniel Wassim</cp:lastModifiedBy>
  <cp:revision>8</cp:revision>
  <dcterms:created xsi:type="dcterms:W3CDTF">2024-12-12T02:13:00Z</dcterms:created>
  <dcterms:modified xsi:type="dcterms:W3CDTF">2024-12-13T03:16:00Z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0x0101005F742433C44A4846B09261F7D7BED7CC</vt:lpwstr>
  </property>
</Properties>
</file>